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5B853F" w14:textId="26FEBAC8"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35720F">
        <w:rPr>
          <w:rFonts w:ascii="Arial" w:hAnsi="Arial"/>
          <w:b/>
          <w:lang w:val="de-DE"/>
        </w:rPr>
        <w:t>3</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35720F" w:rsidRPr="0035720F">
        <w:rPr>
          <w:rFonts w:ascii="Arial" w:hAnsi="Arial"/>
          <w:b/>
          <w:lang w:val="de-DE"/>
        </w:rPr>
        <w:t>R1-2009128</w:t>
      </w:r>
    </w:p>
    <w:p w14:paraId="4313968E" w14:textId="570707C0" w:rsidR="003D5449" w:rsidRPr="00A47ABE" w:rsidRDefault="00A52019" w:rsidP="004D7E83">
      <w:pPr>
        <w:widowControl w:val="0"/>
        <w:tabs>
          <w:tab w:val="center" w:pos="4536"/>
          <w:tab w:val="right" w:pos="9072"/>
        </w:tabs>
        <w:spacing w:after="120" w:line="240" w:lineRule="auto"/>
        <w:rPr>
          <w:rFonts w:ascii="Arial" w:hAnsi="Arial"/>
          <w:b/>
        </w:rPr>
      </w:pPr>
      <w:r>
        <w:rPr>
          <w:rFonts w:ascii="Arial" w:hAnsi="Arial"/>
          <w:b/>
        </w:rPr>
        <w:t>e</w:t>
      </w:r>
      <w:r w:rsidR="00246A41">
        <w:rPr>
          <w:rFonts w:ascii="Arial" w:hAnsi="Arial"/>
          <w:b/>
        </w:rPr>
        <w:t>-Meeting</w:t>
      </w:r>
      <w:r w:rsidR="004D7E83" w:rsidRPr="00A47ABE">
        <w:rPr>
          <w:rFonts w:ascii="Arial" w:hAnsi="Arial"/>
          <w:b/>
        </w:rPr>
        <w:t xml:space="preserve">, </w:t>
      </w:r>
      <w:r w:rsidRPr="00A52019">
        <w:rPr>
          <w:rFonts w:ascii="Arial" w:hAnsi="Arial"/>
          <w:b/>
        </w:rPr>
        <w:t>October 26</w:t>
      </w:r>
      <w:r w:rsidRPr="00451F98">
        <w:rPr>
          <w:rFonts w:ascii="Arial" w:hAnsi="Arial"/>
          <w:b/>
          <w:vertAlign w:val="superscript"/>
        </w:rPr>
        <w:t>th</w:t>
      </w:r>
      <w:r w:rsidR="00451F98">
        <w:rPr>
          <w:rFonts w:ascii="Arial" w:hAnsi="Arial"/>
          <w:b/>
        </w:rPr>
        <w:t xml:space="preserve"> – November 13</w:t>
      </w:r>
      <w:r w:rsidR="00451F98" w:rsidRPr="00451F98">
        <w:rPr>
          <w:rFonts w:ascii="Arial" w:hAnsi="Arial"/>
          <w:b/>
          <w:vertAlign w:val="superscript"/>
        </w:rPr>
        <w:t>th</w:t>
      </w:r>
      <w:r w:rsidRPr="00A52019">
        <w:rPr>
          <w:rFonts w:ascii="Arial" w:hAnsi="Arial"/>
          <w:b/>
        </w:rPr>
        <w:t>, 2020</w:t>
      </w:r>
    </w:p>
    <w:p w14:paraId="6183A92A" w14:textId="348A4410"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044C9F">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.2.</w:t>
      </w:r>
      <w:r w:rsidR="0091479C">
        <w:rPr>
          <w:rFonts w:ascii="Arial" w:hAnsi="Arial"/>
          <w:b/>
        </w:rPr>
        <w:t>1</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34217AE9"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91479C" w:rsidRPr="0091479C">
        <w:rPr>
          <w:rFonts w:ascii="Arial" w:hAnsi="Arial"/>
          <w:b/>
        </w:rPr>
        <w:t>Sidelink Resource Allocation to Reduce Power Consumption</w:t>
      </w:r>
    </w:p>
    <w:p w14:paraId="41E43B17" w14:textId="4E430B5D"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t>Discussion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11762E32" w:rsidR="00BB022C" w:rsidRPr="00A47ABE" w:rsidRDefault="004D7E83" w:rsidP="009A73E0">
      <w:pPr>
        <w:pStyle w:val="3GPPNormalText"/>
        <w:spacing w:after="0"/>
      </w:pPr>
      <w:r w:rsidRPr="00A47ABE">
        <w:t>In RAN</w:t>
      </w:r>
      <w:r w:rsidR="00246A41">
        <w:t>#86</w:t>
      </w:r>
      <w:r w:rsidRPr="00A47ABE">
        <w:t xml:space="preserve"> meetings, </w:t>
      </w:r>
      <w:r w:rsidR="00246A41">
        <w:t xml:space="preserve">a new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xml:space="preserve">. The objectives </w:t>
      </w:r>
      <w:r w:rsidR="00160C37">
        <w:t>related to power saving of this</w:t>
      </w:r>
      <w:r w:rsidR="00246A41">
        <w:t xml:space="preserve"> WID were further adapted in RAN#88e in order to meet the shifted timeline due to current pandemic, where the following is stated</w:t>
      </w:r>
      <w:r w:rsidR="009A473D" w:rsidRPr="00A47ABE">
        <w:t>:</w:t>
      </w:r>
    </w:p>
    <w:p w14:paraId="4164B45A" w14:textId="0CA77426"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288268A8">
                <wp:simplePos x="0" y="0"/>
                <wp:positionH relativeFrom="margin">
                  <wp:posOffset>4529</wp:posOffset>
                </wp:positionH>
                <wp:positionV relativeFrom="paragraph">
                  <wp:posOffset>157959</wp:posOffset>
                </wp:positionV>
                <wp:extent cx="6318250" cy="1621766"/>
                <wp:effectExtent l="0" t="0" r="25400" b="1714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1621766"/>
                        </a:xfrm>
                        <a:prstGeom prst="rect">
                          <a:avLst/>
                        </a:prstGeom>
                        <a:solidFill>
                          <a:srgbClr val="FFFFFF"/>
                        </a:solidFill>
                        <a:ln w="9525">
                          <a:solidFill>
                            <a:srgbClr val="000000"/>
                          </a:solidFill>
                          <a:miter lim="800000"/>
                          <a:headEnd/>
                          <a:tailEnd/>
                        </a:ln>
                      </wps:spPr>
                      <wps:txbx>
                        <w:txbxContent>
                          <w:p w14:paraId="1F0B9EA4" w14:textId="2BB3C418" w:rsidR="00757D21" w:rsidRPr="000E1807" w:rsidRDefault="00757D21" w:rsidP="009A73E0">
                            <w:pPr>
                              <w:pStyle w:val="3GPPNormalText"/>
                              <w:spacing w:after="0" w:line="240" w:lineRule="auto"/>
                            </w:pPr>
                            <w:r w:rsidRPr="000E1807">
                              <w:t>In Rel-17 WI sidelink enhancements, the following objectives are approved [1]:</w:t>
                            </w:r>
                          </w:p>
                          <w:p w14:paraId="2A769939" w14:textId="77777777" w:rsidR="00757D21" w:rsidRPr="000E1807" w:rsidRDefault="00757D21" w:rsidP="009A73E0">
                            <w:pPr>
                              <w:pStyle w:val="3GPPNormalText"/>
                              <w:spacing w:after="0" w:line="240" w:lineRule="auto"/>
                            </w:pPr>
                          </w:p>
                          <w:p w14:paraId="03CB5CCD" w14:textId="77777777" w:rsidR="00757D21" w:rsidRPr="00246A41" w:rsidRDefault="00757D21" w:rsidP="00246A41">
                            <w:pPr>
                              <w:pStyle w:val="3GPPNormalText"/>
                              <w:spacing w:after="0" w:line="240" w:lineRule="auto"/>
                            </w:pPr>
                            <w:r w:rsidRPr="00246A41">
                              <w:t>2</w:t>
                            </w:r>
                            <w:r w:rsidRPr="00246A41">
                              <w:rPr>
                                <w:rFonts w:hint="eastAsia"/>
                              </w:rPr>
                              <w:t xml:space="preserve">. </w:t>
                            </w:r>
                            <w:r w:rsidRPr="00246A41">
                              <w:t>Resource allocation enhancement:</w:t>
                            </w:r>
                          </w:p>
                          <w:p w14:paraId="32E755B2" w14:textId="77777777" w:rsidR="00757D21" w:rsidRPr="0091479C" w:rsidRDefault="00757D21" w:rsidP="0091479C">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Specify resource allocation to reduce power consumption of the UEs [RAN1, RAN2]</w:t>
                            </w:r>
                          </w:p>
                          <w:p w14:paraId="6FCF616E" w14:textId="77777777" w:rsidR="00757D21" w:rsidRPr="0091479C" w:rsidRDefault="00757D21"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 xml:space="preserve">Baseline is to introduce the principle of Rel-14 LTE </w:t>
                            </w:r>
                            <w:proofErr w:type="spellStart"/>
                            <w:r w:rsidRPr="0091479C">
                              <w:rPr>
                                <w:rFonts w:ascii="Times New Roman" w:eastAsia="Malgun Gothic" w:hAnsi="Times New Roman" w:cs="Times New Roman"/>
                                <w:lang w:val="en-GB" w:eastAsia="ko-KR"/>
                              </w:rPr>
                              <w:t>sidelink</w:t>
                            </w:r>
                            <w:proofErr w:type="spellEnd"/>
                            <w:r w:rsidRPr="0091479C">
                              <w:rPr>
                                <w:rFonts w:ascii="Times New Roman" w:eastAsia="Malgun Gothic" w:hAnsi="Times New Roman" w:cs="Times New Roman"/>
                                <w:lang w:val="en-GB" w:eastAsia="ko-KR"/>
                              </w:rPr>
                              <w:t xml:space="preserve"> random resource selection and partial sensing to Rel-16 NR </w:t>
                            </w:r>
                            <w:proofErr w:type="spellStart"/>
                            <w:r w:rsidRPr="0091479C">
                              <w:rPr>
                                <w:rFonts w:ascii="Times New Roman" w:eastAsia="Malgun Gothic" w:hAnsi="Times New Roman" w:cs="Times New Roman"/>
                                <w:lang w:val="en-GB" w:eastAsia="ko-KR"/>
                              </w:rPr>
                              <w:t>sidelink</w:t>
                            </w:r>
                            <w:proofErr w:type="spellEnd"/>
                            <w:r w:rsidRPr="0091479C">
                              <w:rPr>
                                <w:rFonts w:ascii="Times New Roman" w:eastAsia="Malgun Gothic" w:hAnsi="Times New Roman" w:cs="Times New Roman"/>
                                <w:lang w:val="en-GB" w:eastAsia="ko-KR"/>
                              </w:rPr>
                              <w:t xml:space="preserve"> resource allocation mode 2.</w:t>
                            </w:r>
                          </w:p>
                          <w:p w14:paraId="01D9BC04" w14:textId="77777777" w:rsidR="00757D21" w:rsidRPr="0091479C" w:rsidRDefault="00757D21"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Note: Taking Rel-14 as the baseline does not preclude introducing a new solution to reduce power consumption for the cases where the baseline cannot work properly.</w:t>
                            </w:r>
                          </w:p>
                          <w:p w14:paraId="6C5D5E18" w14:textId="16EAC0CB" w:rsidR="00757D21" w:rsidRPr="0091479C" w:rsidRDefault="00757D21" w:rsidP="00F545EC">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5pt;margin-top:12.45pt;width:497.5pt;height:127.7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">
                <v:textbox>
                  <w:txbxContent>
                    <w:p w14:paraId="1F0B9EA4" w14:textId="2BB3C418" w:rsidR="00757D21" w:rsidRPr="000E1807" w:rsidRDefault="00757D21" w:rsidP="009A73E0">
                      <w:pPr>
                        <w:pStyle w:val="3GPPNormalText"/>
                        <w:spacing w:after="0" w:line="240" w:lineRule="auto"/>
                      </w:pPr>
                      <w:r w:rsidRPr="000E1807">
                        <w:t>In Rel-17 WI sidelink enhancements, the following objectives are approved [1]:</w:t>
                      </w:r>
                    </w:p>
                    <w:p w14:paraId="2A769939" w14:textId="77777777" w:rsidR="00757D21" w:rsidRPr="000E1807" w:rsidRDefault="00757D21" w:rsidP="009A73E0">
                      <w:pPr>
                        <w:pStyle w:val="3GPPNormalText"/>
                        <w:spacing w:after="0" w:line="240" w:lineRule="auto"/>
                      </w:pPr>
                    </w:p>
                    <w:p w14:paraId="03CB5CCD" w14:textId="77777777" w:rsidR="00757D21" w:rsidRPr="00246A41" w:rsidRDefault="00757D21" w:rsidP="00246A41">
                      <w:pPr>
                        <w:pStyle w:val="3GPPNormalText"/>
                        <w:spacing w:after="0" w:line="240" w:lineRule="auto"/>
                      </w:pPr>
                      <w:r w:rsidRPr="00246A41">
                        <w:t>2</w:t>
                      </w:r>
                      <w:r w:rsidRPr="00246A41">
                        <w:rPr>
                          <w:rFonts w:hint="eastAsia"/>
                        </w:rPr>
                        <w:t xml:space="preserve">. </w:t>
                      </w:r>
                      <w:r w:rsidRPr="00246A41">
                        <w:t>Resource allocation enhancement:</w:t>
                      </w:r>
                    </w:p>
                    <w:p w14:paraId="32E755B2" w14:textId="77777777" w:rsidR="00757D21" w:rsidRPr="0091479C" w:rsidRDefault="00757D21" w:rsidP="0091479C">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Specify resource allocation to reduce power consumption of the UEs [RAN1, RAN2]</w:t>
                      </w:r>
                    </w:p>
                    <w:p w14:paraId="6FCF616E" w14:textId="77777777" w:rsidR="00757D21" w:rsidRPr="0091479C" w:rsidRDefault="00757D21"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 xml:space="preserve">Baseline is to introduce the principle of Rel-14 LTE </w:t>
                      </w:r>
                      <w:proofErr w:type="spellStart"/>
                      <w:r w:rsidRPr="0091479C">
                        <w:rPr>
                          <w:rFonts w:ascii="Times New Roman" w:eastAsia="Malgun Gothic" w:hAnsi="Times New Roman" w:cs="Times New Roman"/>
                          <w:lang w:val="en-GB" w:eastAsia="ko-KR"/>
                        </w:rPr>
                        <w:t>sidelink</w:t>
                      </w:r>
                      <w:proofErr w:type="spellEnd"/>
                      <w:r w:rsidRPr="0091479C">
                        <w:rPr>
                          <w:rFonts w:ascii="Times New Roman" w:eastAsia="Malgun Gothic" w:hAnsi="Times New Roman" w:cs="Times New Roman"/>
                          <w:lang w:val="en-GB" w:eastAsia="ko-KR"/>
                        </w:rPr>
                        <w:t xml:space="preserve"> random resource selection and partial sensing to Rel-16 NR </w:t>
                      </w:r>
                      <w:proofErr w:type="spellStart"/>
                      <w:r w:rsidRPr="0091479C">
                        <w:rPr>
                          <w:rFonts w:ascii="Times New Roman" w:eastAsia="Malgun Gothic" w:hAnsi="Times New Roman" w:cs="Times New Roman"/>
                          <w:lang w:val="en-GB" w:eastAsia="ko-KR"/>
                        </w:rPr>
                        <w:t>sidelink</w:t>
                      </w:r>
                      <w:proofErr w:type="spellEnd"/>
                      <w:r w:rsidRPr="0091479C">
                        <w:rPr>
                          <w:rFonts w:ascii="Times New Roman" w:eastAsia="Malgun Gothic" w:hAnsi="Times New Roman" w:cs="Times New Roman"/>
                          <w:lang w:val="en-GB" w:eastAsia="ko-KR"/>
                        </w:rPr>
                        <w:t xml:space="preserve"> resource allocation mode 2.</w:t>
                      </w:r>
                    </w:p>
                    <w:p w14:paraId="01D9BC04" w14:textId="77777777" w:rsidR="00757D21" w:rsidRPr="0091479C" w:rsidRDefault="00757D21" w:rsidP="0091479C">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lang w:val="en-GB" w:eastAsia="ko-KR"/>
                        </w:rPr>
                      </w:pPr>
                      <w:r w:rsidRPr="0091479C">
                        <w:rPr>
                          <w:rFonts w:ascii="Times New Roman" w:eastAsia="Malgun Gothic" w:hAnsi="Times New Roman" w:cs="Times New Roman"/>
                          <w:lang w:val="en-GB" w:eastAsia="ko-KR"/>
                        </w:rPr>
                        <w:t>Note: Taking Rel-14 as the baseline does not preclude introducing a new solution to reduce power consumption for the cases where the baseline cannot work properly.</w:t>
                      </w:r>
                    </w:p>
                    <w:p w14:paraId="6C5D5E18" w14:textId="16EAC0CB" w:rsidR="00757D21" w:rsidRPr="0091479C" w:rsidRDefault="00757D21" w:rsidP="00F545EC">
                      <w:pPr>
                        <w:rPr>
                          <w:b/>
                        </w:rPr>
                      </w:pPr>
                    </w:p>
                  </w:txbxContent>
                </v:textbox>
                <w10:wrap anchorx="margin"/>
              </v:shape>
            </w:pict>
          </mc:Fallback>
        </mc:AlternateContent>
      </w: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71454F4" w14:textId="77777777" w:rsidR="00881D90" w:rsidRDefault="00881D90" w:rsidP="00881D90">
      <w:pPr>
        <w:pStyle w:val="3GPPNormalText"/>
        <w:spacing w:after="0" w:line="240" w:lineRule="auto"/>
      </w:pPr>
    </w:p>
    <w:p w14:paraId="16DBE8CC" w14:textId="2DF5BB04" w:rsidR="006F33AB" w:rsidRPr="00A47ABE" w:rsidRDefault="00246C31" w:rsidP="004C2BCB">
      <w:pPr>
        <w:pStyle w:val="3GPPNormalText"/>
        <w:spacing w:after="120"/>
      </w:pPr>
      <w:r w:rsidRPr="00A47ABE">
        <w:t xml:space="preserve">This contribution provides </w:t>
      </w:r>
      <w:r w:rsidR="00246A41">
        <w:t>high-level discussions and motivation for r</w:t>
      </w:r>
      <w:r w:rsidR="00246A41" w:rsidRPr="00246A41">
        <w:t>esource allocation enhancement</w:t>
      </w:r>
      <w:r w:rsidRPr="00A47ABE">
        <w:t xml:space="preserve"> </w:t>
      </w:r>
      <w:r w:rsidR="00246A41">
        <w:t xml:space="preserve">considering </w:t>
      </w:r>
      <w:r w:rsidR="0091479C">
        <w:t>power saving for sidelink</w:t>
      </w:r>
      <w:r w:rsidR="00246A41">
        <w:t xml:space="preserve">. </w:t>
      </w:r>
      <w:r w:rsidR="00B1094A">
        <w:t>More specifically, we are considering</w:t>
      </w:r>
      <w:r w:rsidR="00CA604F">
        <w:t xml:space="preserve"> </w:t>
      </w:r>
      <w:r w:rsidR="003D7AE3">
        <w:t xml:space="preserve">the automotive community concerns </w:t>
      </w:r>
      <w:r w:rsidR="00B1094A">
        <w:t xml:space="preserve">regarding </w:t>
      </w:r>
      <w:r w:rsidR="0091479C">
        <w:t>sidelink power saving enhancements that can be achieved in Rel-17</w:t>
      </w:r>
      <w:r w:rsidR="003D7AE3">
        <w:t>.</w:t>
      </w:r>
    </w:p>
    <w:p w14:paraId="0D7EA318" w14:textId="1BC105F9" w:rsidR="00A617D4" w:rsidRPr="0091094C" w:rsidRDefault="00246A41" w:rsidP="00246A41">
      <w:pPr>
        <w:pStyle w:val="Heading1"/>
        <w:numPr>
          <w:ilvl w:val="0"/>
          <w:numId w:val="7"/>
        </w:numPr>
        <w:rPr>
          <w:snapToGrid w:val="0"/>
          <w:lang w:val="en-US"/>
        </w:rPr>
      </w:pPr>
      <w:r w:rsidRPr="00246A41">
        <w:rPr>
          <w:snapToGrid w:val="0"/>
          <w:lang w:val="en-US"/>
        </w:rPr>
        <w:t>Resource allocation enhancement</w:t>
      </w:r>
    </w:p>
    <w:p w14:paraId="26487C86" w14:textId="103F6172" w:rsidR="00B0620F" w:rsidRDefault="00246A41" w:rsidP="00044C9F">
      <w:pPr>
        <w:pStyle w:val="3GPPNormalText"/>
        <w:rPr>
          <w:lang w:eastAsia="ko-KR"/>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including HARQ/CSI feedbacks</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sidR="00044C9F">
        <w:rPr>
          <w:rFonts w:cs="Times New Roman"/>
        </w:rPr>
        <w:t xml:space="preserve">However, Rel-16 </w:t>
      </w:r>
      <w:r w:rsidR="005330AF">
        <w:rPr>
          <w:rFonts w:cs="Times New Roman"/>
        </w:rPr>
        <w:t>has been</w:t>
      </w:r>
      <w:r w:rsidR="00E04187">
        <w:rPr>
          <w:rFonts w:cs="Times New Roman"/>
        </w:rPr>
        <w:t xml:space="preserve"> </w:t>
      </w:r>
      <w:r w:rsidR="00044C9F">
        <w:rPr>
          <w:rFonts w:cs="Times New Roman"/>
        </w:rPr>
        <w:t xml:space="preserve">developed without power saving in mind as V2X is the main focus of this release. This also means that some use cases that requires power saving or operation of battery limited UEs may not efficiently perform with Rel-16. Therefore, power saving solutions for sidelink, including resource allocation enhancements (RAN1 and RAN2) and DRX (RAN2), are in the focus of Rel-17. In the following sub-sections we will discuss some potential issues that need to be considered in this WI. </w:t>
      </w:r>
    </w:p>
    <w:p w14:paraId="5ECF4FAD" w14:textId="2693CA8C" w:rsidR="00F75360" w:rsidRDefault="00F75360" w:rsidP="007A067F">
      <w:pPr>
        <w:pStyle w:val="Heading2"/>
        <w:ind w:left="450"/>
        <w:rPr>
          <w:snapToGrid w:val="0"/>
        </w:rPr>
      </w:pPr>
      <w:r w:rsidRPr="00BD253C">
        <w:rPr>
          <w:snapToGrid w:val="0"/>
        </w:rPr>
        <w:t>Multiple UE capabilit</w:t>
      </w:r>
      <w:r w:rsidR="005F68FE">
        <w:rPr>
          <w:snapToGrid w:val="0"/>
        </w:rPr>
        <w:t>ies</w:t>
      </w:r>
      <w:r w:rsidRPr="00BD253C">
        <w:rPr>
          <w:snapToGrid w:val="0"/>
        </w:rPr>
        <w:t xml:space="preserve"> for </w:t>
      </w:r>
      <w:proofErr w:type="spellStart"/>
      <w:r w:rsidR="005F68FE" w:rsidRPr="00BD253C">
        <w:rPr>
          <w:snapToGrid w:val="0"/>
        </w:rPr>
        <w:t>sidelink</w:t>
      </w:r>
      <w:proofErr w:type="spellEnd"/>
      <w:r w:rsidR="005F68FE" w:rsidRPr="00BD253C">
        <w:rPr>
          <w:snapToGrid w:val="0"/>
        </w:rPr>
        <w:t xml:space="preserve"> </w:t>
      </w:r>
      <w:r w:rsidR="00BD253C">
        <w:rPr>
          <w:snapToGrid w:val="0"/>
        </w:rPr>
        <w:t>p</w:t>
      </w:r>
      <w:r w:rsidRPr="00BD253C">
        <w:rPr>
          <w:snapToGrid w:val="0"/>
        </w:rPr>
        <w:t>ower saving</w:t>
      </w:r>
    </w:p>
    <w:p w14:paraId="2B5692D7" w14:textId="2795D697" w:rsidR="00E15781" w:rsidRDefault="00F868EF">
      <w:pPr>
        <w:pStyle w:val="3GPPNormalText"/>
        <w:rPr>
          <w:rFonts w:cs="Times New Roman"/>
        </w:rPr>
      </w:pPr>
      <w:r>
        <w:rPr>
          <w:rFonts w:cs="Times New Roman"/>
        </w:rPr>
        <w:t xml:space="preserve">In the justification of </w:t>
      </w:r>
      <w:r w:rsidR="005F68FE">
        <w:rPr>
          <w:rFonts w:cs="Times New Roman"/>
        </w:rPr>
        <w:t xml:space="preserve">this </w:t>
      </w:r>
      <w:r>
        <w:rPr>
          <w:rFonts w:cs="Times New Roman"/>
        </w:rPr>
        <w:t>WID [1], it was stated that this work should strive for specifying s</w:t>
      </w:r>
      <w:r w:rsidRPr="00F868EF">
        <w:rPr>
          <w:rFonts w:cs="Times New Roman"/>
        </w:rPr>
        <w:t>olutions for power saving in Rel-17 for</w:t>
      </w:r>
      <w:r>
        <w:rPr>
          <w:rFonts w:cs="Times New Roman"/>
        </w:rPr>
        <w:t>, at least,</w:t>
      </w:r>
      <w:r w:rsidRPr="00F868EF">
        <w:rPr>
          <w:rFonts w:cs="Times New Roman"/>
        </w:rPr>
        <w:t xml:space="preserve"> vulnerable road users (VRUs) in V2X use cases where power consumption in the UEs needs to be minimized.</w:t>
      </w:r>
      <w:r>
        <w:rPr>
          <w:rFonts w:cs="Times New Roman"/>
        </w:rPr>
        <w:t xml:space="preserve"> </w:t>
      </w:r>
      <w:r w:rsidR="00CF5138">
        <w:rPr>
          <w:rFonts w:cs="Times New Roman"/>
        </w:rPr>
        <w:t>A</w:t>
      </w:r>
      <w:r>
        <w:rPr>
          <w:rFonts w:cs="Times New Roman"/>
        </w:rPr>
        <w:t>t least</w:t>
      </w:r>
      <w:r w:rsidR="005F68FE">
        <w:rPr>
          <w:rFonts w:cs="Times New Roman"/>
        </w:rPr>
        <w:t xml:space="preserve"> for</w:t>
      </w:r>
      <w:r>
        <w:rPr>
          <w:rFonts w:cs="Times New Roman"/>
        </w:rPr>
        <w:t xml:space="preserve"> VRU use cases, there could be </w:t>
      </w:r>
      <w:r w:rsidR="007E2B2B">
        <w:rPr>
          <w:rFonts w:cs="Times New Roman"/>
        </w:rPr>
        <w:t xml:space="preserve">different </w:t>
      </w:r>
      <w:r>
        <w:rPr>
          <w:rFonts w:cs="Times New Roman"/>
        </w:rPr>
        <w:t>equipped VRU</w:t>
      </w:r>
      <w:r w:rsidR="005F68FE">
        <w:rPr>
          <w:rFonts w:cs="Times New Roman"/>
        </w:rPr>
        <w:t xml:space="preserve"> </w:t>
      </w:r>
      <w:r>
        <w:rPr>
          <w:rFonts w:cs="Times New Roman"/>
        </w:rPr>
        <w:t>devices with different power constraint</w:t>
      </w:r>
      <w:r w:rsidR="00CF5138">
        <w:rPr>
          <w:rFonts w:cs="Times New Roman"/>
        </w:rPr>
        <w:t>s</w:t>
      </w:r>
      <w:r>
        <w:rPr>
          <w:rFonts w:cs="Times New Roman"/>
        </w:rPr>
        <w:t xml:space="preserve"> and requirements</w:t>
      </w:r>
      <w:r w:rsidR="007E2B2B">
        <w:rPr>
          <w:rFonts w:cs="Times New Roman"/>
        </w:rPr>
        <w:t xml:space="preserve"> [2]</w:t>
      </w:r>
      <w:r>
        <w:rPr>
          <w:rFonts w:cs="Times New Roman"/>
        </w:rPr>
        <w:t xml:space="preserve">. For example, an equipped walking pedestrian </w:t>
      </w:r>
      <w:r w:rsidR="00E15781">
        <w:rPr>
          <w:rFonts w:cs="Times New Roman"/>
        </w:rPr>
        <w:t>with a limited battery UE is different from an equipped electrical-lightweight mobility</w:t>
      </w:r>
      <w:r w:rsidR="003C74D8">
        <w:rPr>
          <w:rFonts w:cs="Times New Roman"/>
        </w:rPr>
        <w:t xml:space="preserve"> </w:t>
      </w:r>
      <w:r w:rsidR="00E15781">
        <w:rPr>
          <w:rFonts w:cs="Times New Roman"/>
        </w:rPr>
        <w:t xml:space="preserve">devices </w:t>
      </w:r>
      <w:r w:rsidR="003C74D8">
        <w:rPr>
          <w:rFonts w:cs="Times New Roman"/>
        </w:rPr>
        <w:t xml:space="preserve">with a relatively higher battery </w:t>
      </w:r>
      <w:r w:rsidR="003C74D8">
        <w:rPr>
          <w:rFonts w:cs="Times New Roman"/>
        </w:rPr>
        <w:lastRenderedPageBreak/>
        <w:t xml:space="preserve">capacity, e.g., </w:t>
      </w:r>
      <w:r w:rsidR="00E15781">
        <w:rPr>
          <w:rFonts w:cs="Times New Roman"/>
        </w:rPr>
        <w:t>e-</w:t>
      </w:r>
      <w:r w:rsidR="003C74D8">
        <w:rPr>
          <w:rFonts w:cs="Times New Roman"/>
        </w:rPr>
        <w:t>scooter, e</w:t>
      </w:r>
      <w:r w:rsidR="00E15781">
        <w:rPr>
          <w:rFonts w:cs="Times New Roman"/>
        </w:rPr>
        <w:t>-bike, e-motorcycle</w:t>
      </w:r>
      <w:r w:rsidR="003C74D8">
        <w:rPr>
          <w:rFonts w:cs="Times New Roman"/>
        </w:rPr>
        <w:t>, etc.</w:t>
      </w:r>
      <w:r w:rsidR="00E15781">
        <w:rPr>
          <w:rFonts w:cs="Times New Roman"/>
        </w:rPr>
        <w:t>. Furthermore</w:t>
      </w:r>
      <w:r w:rsidR="003C74D8">
        <w:rPr>
          <w:rFonts w:cs="Times New Roman"/>
        </w:rPr>
        <w:t xml:space="preserve">, these </w:t>
      </w:r>
      <w:r w:rsidR="00CF5138">
        <w:rPr>
          <w:rFonts w:cs="Times New Roman"/>
        </w:rPr>
        <w:t>e-</w:t>
      </w:r>
      <w:r w:rsidR="00CF5138" w:rsidRPr="00CF5138">
        <w:rPr>
          <w:rFonts w:cs="Times New Roman"/>
        </w:rPr>
        <w:t xml:space="preserve"> </w:t>
      </w:r>
      <w:r w:rsidR="00CF5138">
        <w:rPr>
          <w:rFonts w:cs="Times New Roman"/>
        </w:rPr>
        <w:t xml:space="preserve">lightweight mobility </w:t>
      </w:r>
      <w:r w:rsidR="003C74D8">
        <w:rPr>
          <w:rFonts w:cs="Times New Roman"/>
        </w:rPr>
        <w:t>devices may have higher interaction –for a longer time</w:t>
      </w:r>
      <w:r w:rsidR="00CF5138">
        <w:rPr>
          <w:rFonts w:cs="Times New Roman"/>
        </w:rPr>
        <w:t>-</w:t>
      </w:r>
      <w:r w:rsidR="003C74D8">
        <w:rPr>
          <w:rFonts w:cs="Times New Roman"/>
        </w:rPr>
        <w:t xml:space="preserve"> with </w:t>
      </w:r>
      <w:r w:rsidR="00CF5138">
        <w:rPr>
          <w:rFonts w:cs="Times New Roman"/>
        </w:rPr>
        <w:t xml:space="preserve">the </w:t>
      </w:r>
      <w:r w:rsidR="003C74D8">
        <w:rPr>
          <w:rFonts w:cs="Times New Roman"/>
        </w:rPr>
        <w:t xml:space="preserve">vehicular traffic in busy roads than </w:t>
      </w:r>
      <w:r w:rsidR="00CF5138">
        <w:rPr>
          <w:rFonts w:cs="Times New Roman"/>
        </w:rPr>
        <w:t xml:space="preserve">that of </w:t>
      </w:r>
      <w:r w:rsidR="003C74D8">
        <w:rPr>
          <w:rFonts w:cs="Times New Roman"/>
        </w:rPr>
        <w:t xml:space="preserve">walking pedestrians. </w:t>
      </w:r>
      <w:r w:rsidR="005F68FE">
        <w:rPr>
          <w:rFonts w:cs="Times New Roman"/>
        </w:rPr>
        <w:t>Thereby</w:t>
      </w:r>
      <w:r w:rsidR="003C74D8">
        <w:rPr>
          <w:rFonts w:cs="Times New Roman"/>
        </w:rPr>
        <w:t xml:space="preserve">, </w:t>
      </w:r>
      <w:r w:rsidR="002B346E">
        <w:rPr>
          <w:rFonts w:cs="Times New Roman"/>
        </w:rPr>
        <w:t>participation</w:t>
      </w:r>
      <w:r w:rsidR="005F68FE">
        <w:rPr>
          <w:rFonts w:cs="Times New Roman"/>
        </w:rPr>
        <w:t xml:space="preserve"> </w:t>
      </w:r>
      <w:r w:rsidR="002B346E">
        <w:rPr>
          <w:rFonts w:cs="Times New Roman"/>
        </w:rPr>
        <w:t>in</w:t>
      </w:r>
      <w:r w:rsidR="005F68FE">
        <w:rPr>
          <w:rFonts w:cs="Times New Roman"/>
        </w:rPr>
        <w:t xml:space="preserve"> </w:t>
      </w:r>
      <w:r w:rsidR="003C74D8">
        <w:rPr>
          <w:rFonts w:cs="Times New Roman"/>
        </w:rPr>
        <w:t xml:space="preserve">more advanced VRU use cases </w:t>
      </w:r>
      <w:r w:rsidR="002B346E">
        <w:rPr>
          <w:rFonts w:cs="Times New Roman"/>
        </w:rPr>
        <w:t>is</w:t>
      </w:r>
      <w:r w:rsidR="003C74D8">
        <w:rPr>
          <w:rFonts w:cs="Times New Roman"/>
        </w:rPr>
        <w:t xml:space="preserve"> expected from these devices.</w:t>
      </w:r>
    </w:p>
    <w:p w14:paraId="6E144917" w14:textId="3A5623CA" w:rsidR="00F868EF" w:rsidRDefault="003C74D8" w:rsidP="001601F1">
      <w:pPr>
        <w:pStyle w:val="3GPPNormalText"/>
        <w:spacing w:after="0"/>
        <w:rPr>
          <w:rFonts w:cs="Times New Roman"/>
        </w:rPr>
      </w:pPr>
      <w:r>
        <w:rPr>
          <w:rFonts w:cs="Times New Roman"/>
        </w:rPr>
        <w:t>Let us consider the</w:t>
      </w:r>
      <w:r w:rsidR="00E15781">
        <w:rPr>
          <w:rFonts w:cs="Times New Roman"/>
        </w:rPr>
        <w:t xml:space="preserve"> e-bike </w:t>
      </w:r>
      <w:r>
        <w:rPr>
          <w:rFonts w:cs="Times New Roman"/>
        </w:rPr>
        <w:t>as a specific example to clarify what different UE capability we are expecting. For instance, if an e-bike want</w:t>
      </w:r>
      <w:r w:rsidR="002B346E">
        <w:rPr>
          <w:rFonts w:cs="Times New Roman"/>
        </w:rPr>
        <w:t>s</w:t>
      </w:r>
      <w:r>
        <w:rPr>
          <w:rFonts w:cs="Times New Roman"/>
        </w:rPr>
        <w:t xml:space="preserve"> to conduct sidelink</w:t>
      </w:r>
      <w:r w:rsidR="005F68FE">
        <w:rPr>
          <w:rFonts w:cs="Times New Roman"/>
        </w:rPr>
        <w:t xml:space="preserve"> VRU</w:t>
      </w:r>
      <w:r>
        <w:rPr>
          <w:rFonts w:cs="Times New Roman"/>
        </w:rPr>
        <w:t xml:space="preserve"> communication,</w:t>
      </w:r>
      <w:r w:rsidR="00E15781">
        <w:rPr>
          <w:rFonts w:cs="Times New Roman"/>
        </w:rPr>
        <w:t xml:space="preserve"> there could be </w:t>
      </w:r>
      <w:r>
        <w:rPr>
          <w:rFonts w:cs="Times New Roman"/>
        </w:rPr>
        <w:t xml:space="preserve">at least two </w:t>
      </w:r>
      <w:r w:rsidR="00E15781">
        <w:rPr>
          <w:rFonts w:cs="Times New Roman"/>
        </w:rPr>
        <w:t>options:</w:t>
      </w:r>
    </w:p>
    <w:p w14:paraId="61D14348" w14:textId="6EB49124" w:rsidR="00E15781" w:rsidRDefault="00E15781" w:rsidP="007A067F">
      <w:pPr>
        <w:pStyle w:val="3GPPNormalText"/>
        <w:numPr>
          <w:ilvl w:val="0"/>
          <w:numId w:val="33"/>
        </w:numPr>
        <w:spacing w:after="0"/>
        <w:rPr>
          <w:rFonts w:cs="Times New Roman"/>
        </w:rPr>
      </w:pPr>
      <w:r>
        <w:rPr>
          <w:rFonts w:cs="Times New Roman"/>
        </w:rPr>
        <w:t xml:space="preserve">Option 1: </w:t>
      </w:r>
      <w:r w:rsidR="003C74D8">
        <w:rPr>
          <w:rFonts w:cs="Times New Roman"/>
        </w:rPr>
        <w:t xml:space="preserve">the e-bike (itself) is equipped </w:t>
      </w:r>
      <w:r>
        <w:rPr>
          <w:rFonts w:cs="Times New Roman"/>
        </w:rPr>
        <w:t>with a</w:t>
      </w:r>
      <w:r w:rsidR="003C74D8">
        <w:rPr>
          <w:rFonts w:cs="Times New Roman"/>
        </w:rPr>
        <w:t>n</w:t>
      </w:r>
      <w:r>
        <w:rPr>
          <w:rFonts w:cs="Times New Roman"/>
        </w:rPr>
        <w:t xml:space="preserve"> </w:t>
      </w:r>
      <w:r w:rsidR="003C74D8">
        <w:rPr>
          <w:rFonts w:cs="Times New Roman"/>
        </w:rPr>
        <w:t>NR</w:t>
      </w:r>
      <w:r w:rsidR="005F68FE">
        <w:rPr>
          <w:rFonts w:cs="Times New Roman"/>
        </w:rPr>
        <w:t>-sidelink</w:t>
      </w:r>
      <w:r w:rsidR="003C74D8">
        <w:rPr>
          <w:rFonts w:cs="Times New Roman"/>
        </w:rPr>
        <w:t xml:space="preserve"> </w:t>
      </w:r>
      <w:r w:rsidR="005F68FE">
        <w:rPr>
          <w:rFonts w:cs="Times New Roman"/>
        </w:rPr>
        <w:t xml:space="preserve">capable </w:t>
      </w:r>
      <w:r>
        <w:rPr>
          <w:rFonts w:cs="Times New Roman"/>
        </w:rPr>
        <w:t>communication module</w:t>
      </w:r>
      <w:r w:rsidR="005F68FE">
        <w:rPr>
          <w:rFonts w:cs="Times New Roman"/>
        </w:rPr>
        <w:t xml:space="preserve">, </w:t>
      </w:r>
      <w:r>
        <w:rPr>
          <w:rFonts w:cs="Times New Roman"/>
        </w:rPr>
        <w:t>or</w:t>
      </w:r>
    </w:p>
    <w:p w14:paraId="119C56D7" w14:textId="15A7DA6C" w:rsidR="00E15781" w:rsidRDefault="00E15781" w:rsidP="007A067F">
      <w:pPr>
        <w:pStyle w:val="3GPPNormalText"/>
        <w:numPr>
          <w:ilvl w:val="0"/>
          <w:numId w:val="33"/>
        </w:numPr>
        <w:rPr>
          <w:rFonts w:cs="Times New Roman"/>
        </w:rPr>
      </w:pPr>
      <w:r>
        <w:rPr>
          <w:rFonts w:cs="Times New Roman"/>
        </w:rPr>
        <w:t>Option 2:</w:t>
      </w:r>
      <w:r w:rsidR="00757D21">
        <w:rPr>
          <w:rFonts w:cs="Times New Roman"/>
        </w:rPr>
        <w:t xml:space="preserve"> </w:t>
      </w:r>
      <w:r w:rsidR="003C74D8">
        <w:rPr>
          <w:rFonts w:cs="Times New Roman"/>
        </w:rPr>
        <w:t xml:space="preserve">the </w:t>
      </w:r>
      <w:r w:rsidR="005F68FE">
        <w:rPr>
          <w:rFonts w:cs="Times New Roman"/>
        </w:rPr>
        <w:t xml:space="preserve">bike </w:t>
      </w:r>
      <w:r w:rsidR="003C74D8">
        <w:rPr>
          <w:rFonts w:cs="Times New Roman"/>
        </w:rPr>
        <w:t>rider is e</w:t>
      </w:r>
      <w:r>
        <w:rPr>
          <w:rFonts w:cs="Times New Roman"/>
        </w:rPr>
        <w:t>quipped with a smart phone</w:t>
      </w:r>
      <w:r w:rsidR="00CF5138">
        <w:rPr>
          <w:rFonts w:cs="Times New Roman"/>
        </w:rPr>
        <w:t xml:space="preserve"> (e.g., connected to the e-bike)</w:t>
      </w:r>
      <w:r w:rsidR="002B346E">
        <w:rPr>
          <w:rFonts w:cs="Times New Roman"/>
        </w:rPr>
        <w:t xml:space="preserve">, </w:t>
      </w:r>
      <w:r w:rsidR="003C74D8">
        <w:rPr>
          <w:rFonts w:cs="Times New Roman"/>
        </w:rPr>
        <w:t>where the smartphone</w:t>
      </w:r>
      <w:r>
        <w:rPr>
          <w:rFonts w:cs="Times New Roman"/>
        </w:rPr>
        <w:t xml:space="preserve"> is capable of </w:t>
      </w:r>
      <w:r w:rsidR="003C74D8">
        <w:rPr>
          <w:rFonts w:cs="Times New Roman"/>
        </w:rPr>
        <w:t xml:space="preserve">VRU </w:t>
      </w:r>
      <w:r>
        <w:rPr>
          <w:rFonts w:cs="Times New Roman"/>
        </w:rPr>
        <w:t>sidelink communication</w:t>
      </w:r>
      <w:r w:rsidR="007B79CA">
        <w:rPr>
          <w:rFonts w:cs="Times New Roman"/>
        </w:rPr>
        <w:t xml:space="preserve"> and not the e-bike</w:t>
      </w:r>
      <w:r>
        <w:rPr>
          <w:rFonts w:cs="Times New Roman"/>
        </w:rPr>
        <w:t>.</w:t>
      </w:r>
    </w:p>
    <w:p w14:paraId="6A3A39CE" w14:textId="12593E5C" w:rsidR="0091614A" w:rsidRDefault="003C74D8" w:rsidP="001601F1">
      <w:pPr>
        <w:pStyle w:val="3GPPNormalText"/>
        <w:rPr>
          <w:rFonts w:cs="Times New Roman"/>
        </w:rPr>
      </w:pPr>
      <w:r>
        <w:rPr>
          <w:rFonts w:cs="Times New Roman"/>
        </w:rPr>
        <w:t xml:space="preserve">In </w:t>
      </w:r>
      <w:r w:rsidR="002B346E">
        <w:rPr>
          <w:rFonts w:cs="Times New Roman"/>
        </w:rPr>
        <w:t>O</w:t>
      </w:r>
      <w:r>
        <w:rPr>
          <w:rFonts w:cs="Times New Roman"/>
        </w:rPr>
        <w:t>ption</w:t>
      </w:r>
      <w:r w:rsidR="002B346E">
        <w:rPr>
          <w:rFonts w:cs="Times New Roman"/>
        </w:rPr>
        <w:t xml:space="preserve"> 1</w:t>
      </w:r>
      <w:r>
        <w:rPr>
          <w:rFonts w:cs="Times New Roman"/>
        </w:rPr>
        <w:t xml:space="preserve">, it is clear that the sidelink communication </w:t>
      </w:r>
      <w:r w:rsidR="007B79CA">
        <w:rPr>
          <w:rFonts w:cs="Times New Roman"/>
        </w:rPr>
        <w:t>is</w:t>
      </w:r>
      <w:r>
        <w:rPr>
          <w:rFonts w:cs="Times New Roman"/>
        </w:rPr>
        <w:t xml:space="preserve"> used only </w:t>
      </w:r>
      <w:r w:rsidR="007B79CA">
        <w:rPr>
          <w:rFonts w:cs="Times New Roman"/>
        </w:rPr>
        <w:t>for the e-bike mobility use cases</w:t>
      </w:r>
      <w:r w:rsidR="00E50905">
        <w:rPr>
          <w:rFonts w:cs="Times New Roman"/>
        </w:rPr>
        <w:t xml:space="preserve">. </w:t>
      </w:r>
      <w:r w:rsidR="00E15781">
        <w:rPr>
          <w:rFonts w:cs="Times New Roman"/>
        </w:rPr>
        <w:t xml:space="preserve">In </w:t>
      </w:r>
      <w:r w:rsidR="002B346E">
        <w:rPr>
          <w:rFonts w:cs="Times New Roman"/>
        </w:rPr>
        <w:t>O</w:t>
      </w:r>
      <w:r w:rsidR="00E15781">
        <w:rPr>
          <w:rFonts w:cs="Times New Roman"/>
        </w:rPr>
        <w:t>ption</w:t>
      </w:r>
      <w:r w:rsidR="002B346E">
        <w:rPr>
          <w:rFonts w:cs="Times New Roman"/>
        </w:rPr>
        <w:t xml:space="preserve"> 2</w:t>
      </w:r>
      <w:r w:rsidR="00E15781">
        <w:rPr>
          <w:rFonts w:cs="Times New Roman"/>
        </w:rPr>
        <w:t xml:space="preserve">, the smart phone should be able to send and receive VRU messages. If </w:t>
      </w:r>
      <w:r w:rsidR="007B79CA">
        <w:rPr>
          <w:rFonts w:cs="Times New Roman"/>
        </w:rPr>
        <w:t>a</w:t>
      </w:r>
      <w:r w:rsidR="007B79CA">
        <w:rPr>
          <w:rFonts w:cs="Times New Roman"/>
        </w:rPr>
        <w:t xml:space="preserve"> </w:t>
      </w:r>
      <w:r w:rsidR="00E15781">
        <w:rPr>
          <w:rFonts w:cs="Times New Roman"/>
        </w:rPr>
        <w:t xml:space="preserve">smart phone is connected to </w:t>
      </w:r>
      <w:r w:rsidR="007B79CA">
        <w:rPr>
          <w:rFonts w:cs="Times New Roman"/>
        </w:rPr>
        <w:t>an</w:t>
      </w:r>
      <w:r w:rsidR="007B79CA">
        <w:rPr>
          <w:rFonts w:cs="Times New Roman"/>
        </w:rPr>
        <w:t xml:space="preserve"> </w:t>
      </w:r>
      <w:r w:rsidR="007B79CA">
        <w:rPr>
          <w:rFonts w:cs="Times New Roman"/>
        </w:rPr>
        <w:t>e-</w:t>
      </w:r>
      <w:r w:rsidR="00E15781">
        <w:rPr>
          <w:rFonts w:cs="Times New Roman"/>
        </w:rPr>
        <w:t>bike</w:t>
      </w:r>
      <w:r w:rsidR="007B79CA">
        <w:rPr>
          <w:rFonts w:cs="Times New Roman"/>
        </w:rPr>
        <w:t xml:space="preserve"> controller and e-bike</w:t>
      </w:r>
      <w:r w:rsidR="00E15781">
        <w:rPr>
          <w:rFonts w:cs="Times New Roman"/>
        </w:rPr>
        <w:t xml:space="preserve"> charger (if </w:t>
      </w:r>
      <w:r w:rsidR="007B79CA">
        <w:rPr>
          <w:rFonts w:cs="Times New Roman"/>
        </w:rPr>
        <w:t xml:space="preserve">it </w:t>
      </w:r>
      <w:r w:rsidR="00E15781">
        <w:rPr>
          <w:rFonts w:cs="Times New Roman"/>
        </w:rPr>
        <w:t xml:space="preserve">exist), then the </w:t>
      </w:r>
      <w:r w:rsidR="0091614A">
        <w:rPr>
          <w:rFonts w:cs="Times New Roman"/>
        </w:rPr>
        <w:t xml:space="preserve">same </w:t>
      </w:r>
      <w:r w:rsidR="00E15781">
        <w:rPr>
          <w:rFonts w:cs="Times New Roman"/>
        </w:rPr>
        <w:t xml:space="preserve">smart phone </w:t>
      </w:r>
      <w:r w:rsidR="007B79CA">
        <w:rPr>
          <w:rFonts w:cs="Times New Roman"/>
        </w:rPr>
        <w:t xml:space="preserve">is expected to experience different mobility use cases </w:t>
      </w:r>
      <w:r w:rsidR="00E15781">
        <w:rPr>
          <w:rFonts w:cs="Times New Roman"/>
        </w:rPr>
        <w:t xml:space="preserve">than when it is only </w:t>
      </w:r>
      <w:r w:rsidR="00113CC3">
        <w:rPr>
          <w:rFonts w:cs="Times New Roman"/>
        </w:rPr>
        <w:t>used by</w:t>
      </w:r>
      <w:r w:rsidR="00E15781">
        <w:rPr>
          <w:rFonts w:cs="Times New Roman"/>
        </w:rPr>
        <w:t xml:space="preserve"> a walking pedestrian.</w:t>
      </w:r>
      <w:r w:rsidR="00113CC3">
        <w:rPr>
          <w:rFonts w:cs="Times New Roman"/>
        </w:rPr>
        <w:t xml:space="preserve"> </w:t>
      </w:r>
      <w:r w:rsidR="0091614A">
        <w:rPr>
          <w:rFonts w:cs="Times New Roman"/>
        </w:rPr>
        <w:t>In this case,</w:t>
      </w:r>
      <w:r w:rsidR="00113CC3">
        <w:rPr>
          <w:rFonts w:cs="Times New Roman"/>
        </w:rPr>
        <w:t xml:space="preserve"> the </w:t>
      </w:r>
      <w:r w:rsidR="007B79CA">
        <w:rPr>
          <w:rFonts w:cs="Times New Roman"/>
        </w:rPr>
        <w:t xml:space="preserve">same </w:t>
      </w:r>
      <w:r w:rsidR="00113CC3">
        <w:rPr>
          <w:rFonts w:cs="Times New Roman"/>
        </w:rPr>
        <w:t>UE</w:t>
      </w:r>
      <w:r w:rsidR="0091614A">
        <w:rPr>
          <w:rFonts w:cs="Times New Roman"/>
        </w:rPr>
        <w:t xml:space="preserve"> should be able to switch between, at least, two different capabilities based on its status </w:t>
      </w:r>
      <w:r w:rsidR="007B79CA">
        <w:rPr>
          <w:rFonts w:cs="Times New Roman"/>
        </w:rPr>
        <w:t>(e.g., connected to an e-bike or not)</w:t>
      </w:r>
      <w:r w:rsidR="0091614A">
        <w:rPr>
          <w:rFonts w:cs="Times New Roman"/>
        </w:rPr>
        <w:t>.</w:t>
      </w:r>
      <w:r w:rsidR="00113CC3">
        <w:rPr>
          <w:rFonts w:cs="Times New Roman"/>
        </w:rPr>
        <w:t xml:space="preserve"> </w:t>
      </w:r>
    </w:p>
    <w:p w14:paraId="6F30BF32" w14:textId="6F2C86FB" w:rsidR="00044C9F" w:rsidRDefault="00044C9F" w:rsidP="00044C9F">
      <w:pPr>
        <w:pStyle w:val="3GPPNormalText"/>
        <w:jc w:val="center"/>
      </w:pPr>
      <w:r>
        <w:object w:dxaOrig="13191" w:dyaOrig="6121" w14:anchorId="1BADA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234pt;height:108.75pt" o:ole="">
            <v:imagedata r:id="rId8" o:title=""/>
          </v:shape>
          <o:OLEObject Type="Embed" ProgID="Visio.Drawing.15" ShapeID="_x0000_i1067" DrawAspect="Content" ObjectID="_1665011602" r:id="rId9"/>
        </w:object>
      </w:r>
    </w:p>
    <w:p w14:paraId="26268E55" w14:textId="04BA07FF" w:rsidR="00113CC3" w:rsidRPr="00765127" w:rsidRDefault="00044C9F" w:rsidP="001601F1">
      <w:pPr>
        <w:pStyle w:val="3GPPNormalText"/>
        <w:jc w:val="center"/>
        <w:rPr>
          <w:rFonts w:cs="Times New Roman"/>
        </w:rPr>
      </w:pPr>
      <w:r>
        <w:t xml:space="preserve">Figure 1: </w:t>
      </w:r>
      <w:r w:rsidR="00113CC3">
        <w:t xml:space="preserve">A </w:t>
      </w:r>
      <w:r w:rsidR="00113CC3">
        <w:rPr>
          <w:rFonts w:cs="Times New Roman"/>
        </w:rPr>
        <w:t xml:space="preserve">vehicle that communicates with two </w:t>
      </w:r>
      <w:r w:rsidR="00113CC3" w:rsidRPr="00984E06">
        <w:rPr>
          <w:rFonts w:cs="Times New Roman"/>
        </w:rPr>
        <w:t>vulnerable road users with different power constraints</w:t>
      </w:r>
    </w:p>
    <w:p w14:paraId="163B7870" w14:textId="6FD17A6E" w:rsidR="00050A86" w:rsidRDefault="00350297" w:rsidP="001601F1">
      <w:pPr>
        <w:pStyle w:val="3GPPNormalText"/>
        <w:rPr>
          <w:rFonts w:cs="Times New Roman"/>
          <w:b/>
        </w:rPr>
      </w:pPr>
      <w:r w:rsidRPr="00A47ABE">
        <w:rPr>
          <w:rFonts w:cs="Times New Roman"/>
          <w:b/>
        </w:rPr>
        <w:t xml:space="preserve">Observation </w:t>
      </w:r>
      <w:r>
        <w:rPr>
          <w:rFonts w:cs="Times New Roman"/>
          <w:b/>
        </w:rPr>
        <w:t>1</w:t>
      </w:r>
      <w:r w:rsidRPr="00A47ABE">
        <w:rPr>
          <w:rFonts w:cs="Times New Roman"/>
          <w:b/>
        </w:rPr>
        <w:t xml:space="preserve">: </w:t>
      </w:r>
      <w:r w:rsidR="00A47A13">
        <w:rPr>
          <w:rFonts w:cs="Times New Roman"/>
          <w:b/>
        </w:rPr>
        <w:t>For</w:t>
      </w:r>
      <w:r>
        <w:rPr>
          <w:rFonts w:cs="Times New Roman"/>
          <w:b/>
        </w:rPr>
        <w:t xml:space="preserve"> VRU sidelink communication, it is expected that multiple equipped VRU devices may have different power constrains</w:t>
      </w:r>
      <w:r w:rsidR="00A47A13">
        <w:rPr>
          <w:rFonts w:cs="Times New Roman"/>
          <w:b/>
        </w:rPr>
        <w:t xml:space="preserve">, </w:t>
      </w:r>
      <w:r>
        <w:rPr>
          <w:rFonts w:cs="Times New Roman"/>
          <w:b/>
        </w:rPr>
        <w:t>requirements</w:t>
      </w:r>
      <w:r w:rsidR="00A47A13">
        <w:rPr>
          <w:rFonts w:cs="Times New Roman"/>
          <w:b/>
        </w:rPr>
        <w:t>, and capabilities</w:t>
      </w:r>
    </w:p>
    <w:p w14:paraId="67350633" w14:textId="50FD1705" w:rsidR="00350297" w:rsidRDefault="00350297" w:rsidP="00350297">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w:t>
      </w:r>
      <w:r w:rsidR="00050A86">
        <w:rPr>
          <w:rFonts w:cs="Times New Roman"/>
          <w:b/>
        </w:rPr>
        <w:t>Rel-17 sidelink power saving design should</w:t>
      </w:r>
      <w:r w:rsidR="00A47A13">
        <w:rPr>
          <w:rFonts w:cs="Times New Roman"/>
          <w:b/>
        </w:rPr>
        <w:t xml:space="preserve"> </w:t>
      </w:r>
      <w:r w:rsidR="00050A86">
        <w:rPr>
          <w:rFonts w:cs="Times New Roman"/>
          <w:b/>
        </w:rPr>
        <w:t>consider</w:t>
      </w:r>
      <w:r w:rsidR="007E2B2B">
        <w:rPr>
          <w:rFonts w:cs="Times New Roman"/>
          <w:b/>
        </w:rPr>
        <w:t xml:space="preserve"> different power </w:t>
      </w:r>
      <w:r w:rsidR="00A47A13">
        <w:rPr>
          <w:rFonts w:cs="Times New Roman"/>
          <w:b/>
        </w:rPr>
        <w:t xml:space="preserve">capabilities </w:t>
      </w:r>
      <w:r w:rsidR="00050A86">
        <w:rPr>
          <w:rFonts w:cs="Times New Roman"/>
          <w:b/>
        </w:rPr>
        <w:t>for different VRU UEs or for</w:t>
      </w:r>
      <w:r w:rsidR="00BD4DA4">
        <w:rPr>
          <w:rFonts w:cs="Times New Roman"/>
          <w:b/>
        </w:rPr>
        <w:t xml:space="preserve"> the</w:t>
      </w:r>
      <w:r w:rsidR="00050A86">
        <w:rPr>
          <w:rFonts w:cs="Times New Roman"/>
          <w:b/>
        </w:rPr>
        <w:t xml:space="preserve"> same </w:t>
      </w:r>
      <w:r w:rsidR="00BD4DA4">
        <w:rPr>
          <w:rFonts w:cs="Times New Roman"/>
          <w:b/>
        </w:rPr>
        <w:t xml:space="preserve">VRU </w:t>
      </w:r>
      <w:r w:rsidR="00050A86">
        <w:rPr>
          <w:rFonts w:cs="Times New Roman"/>
          <w:b/>
        </w:rPr>
        <w:t>UE</w:t>
      </w:r>
    </w:p>
    <w:p w14:paraId="2C91BD46" w14:textId="77777777" w:rsidR="00350297" w:rsidRPr="00044C9F" w:rsidRDefault="00350297" w:rsidP="007A067F">
      <w:pPr>
        <w:pStyle w:val="3GPPNormalText"/>
      </w:pPr>
    </w:p>
    <w:p w14:paraId="2E9F3B80" w14:textId="23C824C3" w:rsidR="00134650" w:rsidRPr="00134650" w:rsidRDefault="00044C9F" w:rsidP="007A067F">
      <w:pPr>
        <w:pStyle w:val="Heading2"/>
        <w:ind w:left="450"/>
        <w:rPr>
          <w:snapToGrid w:val="0"/>
        </w:rPr>
      </w:pPr>
      <w:r>
        <w:rPr>
          <w:snapToGrid w:val="0"/>
        </w:rPr>
        <w:t>Power saving using limited sensing</w:t>
      </w:r>
    </w:p>
    <w:p w14:paraId="4822FF5D" w14:textId="3CD69D33" w:rsidR="00044C9F" w:rsidRDefault="00044C9F" w:rsidP="00000F8B">
      <w:pPr>
        <w:pStyle w:val="3GPPNormalText"/>
        <w:spacing w:after="120"/>
        <w:rPr>
          <w:lang w:eastAsia="ko-KR"/>
        </w:rPr>
      </w:pPr>
      <w:r>
        <w:rPr>
          <w:rFonts w:cs="Times New Roman"/>
        </w:rPr>
        <w:t xml:space="preserve">The first objective in in Rel-17 sidelink enhancements WID opts for specifying solutions to </w:t>
      </w:r>
      <w:r>
        <w:rPr>
          <w:lang w:eastAsia="ko-KR"/>
        </w:rPr>
        <w:t xml:space="preserve">enable battery-driven UEs to perform sidelink operations with a reduced power consumption. The solutions fit many use cases including battery driven V2X use cases (e.g., parking vehicles and </w:t>
      </w:r>
      <w:r w:rsidRPr="00044C9F">
        <w:rPr>
          <w:lang w:eastAsia="ko-KR"/>
        </w:rPr>
        <w:t xml:space="preserve">vulnerable </w:t>
      </w:r>
      <w:r>
        <w:rPr>
          <w:lang w:eastAsia="ko-KR"/>
        </w:rPr>
        <w:t>road user (VRU) like pedestrian UEs, e-Bikes, etc.), commercial use cases, and public safety. In LTE and NR sidelink communication, long term sensing may be a ma</w:t>
      </w:r>
      <w:r w:rsidR="00E04187">
        <w:rPr>
          <w:lang w:eastAsia="ko-KR"/>
        </w:rPr>
        <w:t>i</w:t>
      </w:r>
      <w:r>
        <w:rPr>
          <w:lang w:eastAsia="ko-KR"/>
        </w:rPr>
        <w:t>n reason to drain UEs batteries. Therefore, our main focus here is to limit sensing capabilities in these case</w:t>
      </w:r>
      <w:r w:rsidR="00E04187">
        <w:rPr>
          <w:lang w:eastAsia="ko-KR"/>
        </w:rPr>
        <w:t>s</w:t>
      </w:r>
      <w:r>
        <w:rPr>
          <w:lang w:eastAsia="ko-KR"/>
        </w:rPr>
        <w:t>.</w:t>
      </w:r>
    </w:p>
    <w:p w14:paraId="694EC5F7" w14:textId="4615FACE" w:rsidR="00044C9F" w:rsidRPr="00044C9F" w:rsidRDefault="00044C9F" w:rsidP="00044C9F">
      <w:pPr>
        <w:pStyle w:val="Heading3"/>
        <w:ind w:left="567"/>
        <w:rPr>
          <w:snapToGrid w:val="0"/>
        </w:rPr>
      </w:pPr>
      <w:r>
        <w:rPr>
          <w:snapToGrid w:val="0"/>
        </w:rPr>
        <w:t>Transmission using Random selection</w:t>
      </w:r>
    </w:p>
    <w:p w14:paraId="4C3BDE6F" w14:textId="186909A3" w:rsidR="00044C9F" w:rsidRPr="00044C9F" w:rsidRDefault="00044C9F" w:rsidP="00000F8B">
      <w:pPr>
        <w:pStyle w:val="3GPPNormalText"/>
        <w:spacing w:after="120"/>
        <w:rPr>
          <w:rFonts w:cs="Times New Roman"/>
        </w:rPr>
      </w:pPr>
      <w:r>
        <w:rPr>
          <w:lang w:eastAsia="ko-KR"/>
        </w:rPr>
        <w:t>In this WID</w:t>
      </w:r>
      <w:r w:rsidR="00050A86">
        <w:rPr>
          <w:lang w:eastAsia="ko-KR"/>
        </w:rPr>
        <w:t xml:space="preserve"> [1]</w:t>
      </w:r>
      <w:r>
        <w:rPr>
          <w:lang w:eastAsia="ko-KR"/>
        </w:rPr>
        <w:t xml:space="preserve">, </w:t>
      </w:r>
      <w:r>
        <w:rPr>
          <w:rFonts w:cs="Times New Roman"/>
        </w:rPr>
        <w:t xml:space="preserve">it is approved to consider LTE Rel-14 sidelink random selection and partial sensing solution as baseline for power saving; however, without precluding introducing new solutions to reduce power </w:t>
      </w:r>
      <w:r w:rsidR="005330AF">
        <w:rPr>
          <w:rFonts w:cs="Times New Roman"/>
        </w:rPr>
        <w:t>consumption for sensing</w:t>
      </w:r>
      <w:r>
        <w:rPr>
          <w:rFonts w:cs="Times New Roman"/>
        </w:rPr>
        <w:t xml:space="preserve">.  In LTE Rel-14, both random selection and partial sensing are configurable, for the same or different resource pool. For random selection to reduce interference, a UE can be requested to perform periodic transmission for the randomly selected resources. In this case, this can be easily detected by the partially/long-term sensing </w:t>
      </w:r>
      <w:r w:rsidR="00E04187">
        <w:rPr>
          <w:rFonts w:cs="Times New Roman"/>
        </w:rPr>
        <w:t>nearby UEs</w:t>
      </w:r>
      <w:r>
        <w:rPr>
          <w:rFonts w:cs="Times New Roman"/>
        </w:rPr>
        <w:t xml:space="preserve">, i.e., reducing interference. Therefore, if the number of pedestrian UEs are limited and their traffic patterns are rather periodic, the performance can be acceptable. </w:t>
      </w:r>
    </w:p>
    <w:p w14:paraId="7FD5EA55" w14:textId="1EC939A1" w:rsidR="00044C9F" w:rsidRPr="00044C9F" w:rsidRDefault="00044C9F" w:rsidP="00044C9F">
      <w:pPr>
        <w:pStyle w:val="3GPPNormalText"/>
        <w:spacing w:after="120"/>
        <w:rPr>
          <w:lang w:eastAsia="ko-KR"/>
        </w:rPr>
      </w:pPr>
      <w:r>
        <w:rPr>
          <w:rFonts w:cs="Times New Roman"/>
        </w:rPr>
        <w:lastRenderedPageBreak/>
        <w:t xml:space="preserve">However, if the number of pedestrian UEs, performing random selection, increases, interference among the </w:t>
      </w:r>
      <w:r w:rsidRPr="00044C9F">
        <w:rPr>
          <w:lang w:eastAsia="ko-KR"/>
        </w:rPr>
        <w:t>vulnerable</w:t>
      </w:r>
      <w:r>
        <w:rPr>
          <w:lang w:eastAsia="ko-KR"/>
        </w:rPr>
        <w:t xml:space="preserve"> users cannot be easily mitigated, which degrades the performance. Additionally, aperiodic traffic is also encouraged in NR sidelink, which may limit the </w:t>
      </w:r>
      <w:r w:rsidR="00C06FF5">
        <w:rPr>
          <w:lang w:eastAsia="ko-KR"/>
        </w:rPr>
        <w:t xml:space="preserve">performance of the </w:t>
      </w:r>
      <w:r>
        <w:rPr>
          <w:lang w:eastAsia="ko-KR"/>
        </w:rPr>
        <w:t>randomly selecting UEs if they are not able to decode HARQ feedback</w:t>
      </w:r>
      <w:r w:rsidR="00C06FF5">
        <w:rPr>
          <w:lang w:eastAsia="ko-KR"/>
        </w:rPr>
        <w:t>s</w:t>
      </w:r>
      <w:r>
        <w:rPr>
          <w:lang w:eastAsia="ko-KR"/>
        </w:rPr>
        <w:t xml:space="preserve"> or SCI reservations, i.e., to perform re-evaluation and pre-emption.</w:t>
      </w:r>
    </w:p>
    <w:p w14:paraId="63F9827D" w14:textId="5F75BB76" w:rsidR="005330AF" w:rsidRDefault="00044C9F" w:rsidP="001601F1">
      <w:pPr>
        <w:pStyle w:val="3GPPNormalText"/>
        <w:spacing w:after="60"/>
        <w:rPr>
          <w:rFonts w:cs="Times New Roman"/>
          <w:b/>
        </w:rPr>
      </w:pPr>
      <w:r w:rsidRPr="00A47ABE">
        <w:rPr>
          <w:rFonts w:cs="Times New Roman"/>
          <w:b/>
        </w:rPr>
        <w:t xml:space="preserve">Observation </w:t>
      </w:r>
      <w:r w:rsidR="000A5F61">
        <w:rPr>
          <w:rFonts w:cs="Times New Roman"/>
          <w:b/>
        </w:rPr>
        <w:t>2</w:t>
      </w:r>
      <w:r w:rsidRPr="00A47ABE">
        <w:rPr>
          <w:rFonts w:cs="Times New Roman"/>
          <w:b/>
        </w:rPr>
        <w:t xml:space="preserve">: </w:t>
      </w:r>
      <w:r>
        <w:rPr>
          <w:rFonts w:cs="Times New Roman"/>
          <w:b/>
        </w:rPr>
        <w:t>For LTE sidelink random selection</w:t>
      </w:r>
      <w:r w:rsidR="00C236E6">
        <w:rPr>
          <w:rFonts w:cs="Times New Roman"/>
          <w:b/>
        </w:rPr>
        <w:t xml:space="preserve">, </w:t>
      </w:r>
      <w:r w:rsidR="005330AF">
        <w:rPr>
          <w:rFonts w:cs="Times New Roman"/>
          <w:b/>
        </w:rPr>
        <w:t>the traffic is assumed to be mainly periodic</w:t>
      </w:r>
      <w:r w:rsidR="005330AF" w:rsidRPr="00A47ABE">
        <w:rPr>
          <w:rFonts w:cs="Times New Roman"/>
          <w:b/>
        </w:rPr>
        <w:t xml:space="preserve"> </w:t>
      </w:r>
    </w:p>
    <w:p w14:paraId="5632B255" w14:textId="64C85E1F" w:rsidR="00044C9F" w:rsidRDefault="005330AF" w:rsidP="00044C9F">
      <w:pPr>
        <w:pStyle w:val="3GPPNormalText"/>
        <w:spacing w:after="120"/>
        <w:rPr>
          <w:rFonts w:cs="Times New Roman"/>
          <w:b/>
        </w:rPr>
      </w:pPr>
      <w:r w:rsidRPr="005330AF">
        <w:rPr>
          <w:rFonts w:cs="Times New Roman"/>
          <w:b/>
        </w:rPr>
        <w:t xml:space="preserve">Proposal </w:t>
      </w:r>
      <w:r w:rsidR="000A5F61">
        <w:rPr>
          <w:rFonts w:cs="Times New Roman"/>
          <w:b/>
        </w:rPr>
        <w:t>2</w:t>
      </w:r>
      <w:r w:rsidRPr="005330AF">
        <w:rPr>
          <w:rFonts w:cs="Times New Roman"/>
          <w:b/>
        </w:rPr>
        <w:t xml:space="preserve">: Enhance LTE </w:t>
      </w:r>
      <w:r w:rsidR="00050A86" w:rsidRPr="005330AF">
        <w:rPr>
          <w:rFonts w:cs="Times New Roman"/>
          <w:b/>
        </w:rPr>
        <w:t xml:space="preserve">aperiodic and periodic </w:t>
      </w:r>
      <w:r w:rsidRPr="005330AF">
        <w:rPr>
          <w:rFonts w:cs="Times New Roman"/>
          <w:b/>
        </w:rPr>
        <w:t xml:space="preserve">random selection </w:t>
      </w:r>
      <w:r w:rsidR="00050A86">
        <w:rPr>
          <w:rFonts w:cs="Times New Roman"/>
          <w:b/>
        </w:rPr>
        <w:t xml:space="preserve">for power limited UEs by allowing </w:t>
      </w:r>
      <w:r w:rsidR="00A066C3">
        <w:rPr>
          <w:rFonts w:cs="Times New Roman"/>
          <w:b/>
        </w:rPr>
        <w:t>at least re-</w:t>
      </w:r>
      <w:r w:rsidR="00050A86">
        <w:rPr>
          <w:rFonts w:cs="Times New Roman"/>
          <w:b/>
        </w:rPr>
        <w:t>evaluation</w:t>
      </w:r>
      <w:r w:rsidR="00A066C3">
        <w:rPr>
          <w:rFonts w:cs="Times New Roman"/>
          <w:b/>
        </w:rPr>
        <w:t xml:space="preserve">, </w:t>
      </w:r>
      <w:r w:rsidR="00050A86">
        <w:rPr>
          <w:rFonts w:cs="Times New Roman"/>
          <w:b/>
        </w:rPr>
        <w:t>preemption</w:t>
      </w:r>
      <w:r w:rsidR="00A066C3">
        <w:rPr>
          <w:rFonts w:cs="Times New Roman"/>
          <w:b/>
        </w:rPr>
        <w:t xml:space="preserve"> and HARQ feedback</w:t>
      </w:r>
    </w:p>
    <w:p w14:paraId="76787000" w14:textId="4B375283" w:rsidR="007462ED" w:rsidRDefault="007462ED" w:rsidP="007A067F">
      <w:pPr>
        <w:pStyle w:val="Heading3"/>
        <w:ind w:left="567"/>
        <w:rPr>
          <w:snapToGrid w:val="0"/>
        </w:rPr>
      </w:pPr>
      <w:r w:rsidRPr="007462ED">
        <w:rPr>
          <w:snapToGrid w:val="0"/>
        </w:rPr>
        <w:t>Partial sensing and DRX</w:t>
      </w:r>
    </w:p>
    <w:p w14:paraId="2F3216E5" w14:textId="77777777" w:rsidR="007462ED" w:rsidRDefault="007462ED" w:rsidP="007462ED">
      <w:pPr>
        <w:pStyle w:val="3GPPNormalText"/>
        <w:rPr>
          <w:rFonts w:cs="Times New Roman"/>
        </w:rPr>
      </w:pPr>
      <w:r>
        <w:rPr>
          <w:rFonts w:cs="Times New Roman"/>
        </w:rPr>
        <w:t xml:space="preserve">In LTE sidelink, partial sensing was introduced to allow UEs to sense only limited number of </w:t>
      </w:r>
      <w:proofErr w:type="spellStart"/>
      <w:r>
        <w:rPr>
          <w:rFonts w:cs="Times New Roman"/>
        </w:rPr>
        <w:t>subframes</w:t>
      </w:r>
      <w:proofErr w:type="spellEnd"/>
      <w:r>
        <w:rPr>
          <w:rFonts w:cs="Times New Roman"/>
        </w:rPr>
        <w:t xml:space="preserve"> within the sensing window. It assumed that power saving UEs (e.g., </w:t>
      </w:r>
      <w:r>
        <w:rPr>
          <w:rFonts w:cs="Arial"/>
        </w:rPr>
        <w:t>pedestrian UE (P-UE)</w:t>
      </w:r>
      <w:r>
        <w:rPr>
          <w:rFonts w:cs="Times New Roman"/>
        </w:rPr>
        <w:t xml:space="preserve">) are only performing sensing periodically and on a sub-sensing window. The periodicity P may be selected based on the packet delay budget (PDB) and latency requirement. The width of the sub-sensing window may be configured; however, the location is set based on each UE on its own. This mechanism was designed having in mind a TX-only (P-UE) communicating with an always active UEs (vehicles). </w:t>
      </w:r>
    </w:p>
    <w:p w14:paraId="2FA50B96" w14:textId="77777777" w:rsidR="007462ED" w:rsidRDefault="007462ED" w:rsidP="007462ED">
      <w:pPr>
        <w:pStyle w:val="3GPPNormalText"/>
        <w:spacing w:after="0"/>
      </w:pPr>
      <w:r>
        <w:object w:dxaOrig="11991" w:dyaOrig="2251" w14:anchorId="1E1F3B49">
          <v:shape id="_x0000_i1070" type="#_x0000_t75" style="width:498.75pt;height:93.75pt" o:ole="">
            <v:imagedata r:id="rId10" o:title=""/>
          </v:shape>
          <o:OLEObject Type="Embed" ProgID="Visio.Drawing.15" ShapeID="_x0000_i1070" DrawAspect="Content" ObjectID="_1665011603" r:id="rId11"/>
        </w:object>
      </w:r>
    </w:p>
    <w:p w14:paraId="69BA3C67" w14:textId="77777777" w:rsidR="007462ED" w:rsidRDefault="007462ED" w:rsidP="007462ED">
      <w:pPr>
        <w:pStyle w:val="3GPPNormalText"/>
        <w:jc w:val="center"/>
        <w:rPr>
          <w:rFonts w:cs="Times New Roman"/>
        </w:rPr>
      </w:pPr>
      <w:r>
        <w:t>Figure 2: Partial sensing in LTE for P-UEs</w:t>
      </w:r>
    </w:p>
    <w:p w14:paraId="5C338A3F" w14:textId="036C7053" w:rsidR="00164C7D" w:rsidRDefault="007462ED" w:rsidP="007462ED">
      <w:pPr>
        <w:pStyle w:val="3GPPNormalText"/>
        <w:rPr>
          <w:rFonts w:cs="Times New Roman"/>
        </w:rPr>
      </w:pPr>
      <w:r>
        <w:rPr>
          <w:rFonts w:cs="Times New Roman"/>
        </w:rPr>
        <w:t xml:space="preserve">As </w:t>
      </w:r>
      <w:r w:rsidR="001601F1">
        <w:rPr>
          <w:rFonts w:cs="Times New Roman"/>
        </w:rPr>
        <w:t>observ</w:t>
      </w:r>
      <w:r w:rsidR="001601F1">
        <w:rPr>
          <w:rFonts w:cs="Times New Roman"/>
        </w:rPr>
        <w:t>ed</w:t>
      </w:r>
      <w:r>
        <w:rPr>
          <w:rFonts w:cs="Times New Roman"/>
        </w:rPr>
        <w:t xml:space="preserve">, LTE partial sensing </w:t>
      </w:r>
      <w:r w:rsidR="00C06FF5">
        <w:rPr>
          <w:rFonts w:cs="Times New Roman"/>
        </w:rPr>
        <w:t>may be</w:t>
      </w:r>
      <w:r>
        <w:rPr>
          <w:rFonts w:cs="Times New Roman"/>
        </w:rPr>
        <w:t xml:space="preserve"> sufficient for selecting candidate resources for a TX-only VRU/P-UEs. </w:t>
      </w:r>
      <w:r w:rsidR="001601F1">
        <w:rPr>
          <w:rFonts w:cs="Times New Roman"/>
        </w:rPr>
        <w:t xml:space="preserve">Therefore, the DRX definition was not required to save power for P-UE in LTE. </w:t>
      </w:r>
      <w:r>
        <w:rPr>
          <w:rFonts w:cs="Times New Roman"/>
        </w:rPr>
        <w:t>However, NR sidelink VRU UEs will need to perform sidelink PSCCH and PSSCH reception as well.  In order to save power in this case, DRX mechanism needs to be exploited either in</w:t>
      </w:r>
      <w:r w:rsidR="00757D21">
        <w:rPr>
          <w:rFonts w:cs="Times New Roman"/>
        </w:rPr>
        <w:t>-</w:t>
      </w:r>
      <w:r>
        <w:rPr>
          <w:rFonts w:cs="Times New Roman"/>
        </w:rPr>
        <w:t>coverage or in out</w:t>
      </w:r>
      <w:r w:rsidR="00757D21">
        <w:rPr>
          <w:rFonts w:cs="Times New Roman"/>
        </w:rPr>
        <w:t>-</w:t>
      </w:r>
      <w:r>
        <w:rPr>
          <w:rFonts w:cs="Times New Roman"/>
        </w:rPr>
        <w:t>of</w:t>
      </w:r>
      <w:r w:rsidR="00757D21">
        <w:rPr>
          <w:rFonts w:cs="Times New Roman"/>
        </w:rPr>
        <w:t>-</w:t>
      </w:r>
      <w:r>
        <w:rPr>
          <w:rFonts w:cs="Times New Roman"/>
        </w:rPr>
        <w:t>coverage.</w:t>
      </w:r>
    </w:p>
    <w:p w14:paraId="07643907" w14:textId="1A8F084A" w:rsidR="00C06FF5" w:rsidRDefault="007462ED" w:rsidP="007462ED">
      <w:pPr>
        <w:pStyle w:val="3GPPNormalText"/>
        <w:rPr>
          <w:rFonts w:cs="Times New Roman"/>
        </w:rPr>
      </w:pPr>
      <w:r>
        <w:rPr>
          <w:rFonts w:cs="Times New Roman"/>
        </w:rPr>
        <w:t>In this WI,</w:t>
      </w:r>
      <w:r w:rsidR="00C06FF5">
        <w:rPr>
          <w:rFonts w:cs="Times New Roman"/>
        </w:rPr>
        <w:t xml:space="preserve"> the</w:t>
      </w:r>
      <w:r>
        <w:rPr>
          <w:rFonts w:cs="Times New Roman"/>
        </w:rPr>
        <w:t xml:space="preserve"> DRX definitions and </w:t>
      </w:r>
      <w:r w:rsidR="00C06FF5">
        <w:rPr>
          <w:rFonts w:cs="Times New Roman"/>
        </w:rPr>
        <w:t xml:space="preserve">its </w:t>
      </w:r>
      <w:r>
        <w:rPr>
          <w:rFonts w:cs="Times New Roman"/>
        </w:rPr>
        <w:t>wake-up time alignment</w:t>
      </w:r>
      <w:r w:rsidR="00C06FF5">
        <w:rPr>
          <w:rFonts w:cs="Times New Roman"/>
        </w:rPr>
        <w:t>s</w:t>
      </w:r>
      <w:r>
        <w:rPr>
          <w:rFonts w:cs="Times New Roman"/>
        </w:rPr>
        <w:t xml:space="preserve"> should be considered by RAN2</w:t>
      </w:r>
      <w:r w:rsidR="00C06FF5">
        <w:rPr>
          <w:rFonts w:cs="Times New Roman"/>
        </w:rPr>
        <w:t xml:space="preserve"> only</w:t>
      </w:r>
      <w:r>
        <w:rPr>
          <w:rFonts w:cs="Times New Roman"/>
        </w:rPr>
        <w:t xml:space="preserve">. However, we </w:t>
      </w:r>
      <w:r w:rsidR="00C06FF5">
        <w:rPr>
          <w:rFonts w:cs="Times New Roman"/>
        </w:rPr>
        <w:t xml:space="preserve">also </w:t>
      </w:r>
      <w:r>
        <w:rPr>
          <w:rFonts w:cs="Times New Roman"/>
        </w:rPr>
        <w:t>see an impact on RAN1 as</w:t>
      </w:r>
      <w:r w:rsidR="001601F1">
        <w:rPr>
          <w:rFonts w:cs="Times New Roman"/>
        </w:rPr>
        <w:t>, at least,</w:t>
      </w:r>
      <w:r>
        <w:rPr>
          <w:rFonts w:cs="Times New Roman"/>
        </w:rPr>
        <w:t xml:space="preserve"> the DRX ON/OFF durations (needed for RX) need to be adapted to the partial sensing definition in RAN1 (which is needed for TX</w:t>
      </w:r>
      <w:r w:rsidR="00C06FF5">
        <w:rPr>
          <w:rFonts w:cs="Times New Roman"/>
        </w:rPr>
        <w:t xml:space="preserve"> candidate resource selection</w:t>
      </w:r>
      <w:r>
        <w:rPr>
          <w:rFonts w:cs="Times New Roman"/>
        </w:rPr>
        <w:t>), or vice versa. In other words, a UE should conduct the sensing</w:t>
      </w:r>
      <w:r w:rsidR="001601F1">
        <w:rPr>
          <w:rFonts w:cs="Times New Roman"/>
        </w:rPr>
        <w:t xml:space="preserve"> and RX decoding</w:t>
      </w:r>
      <w:r>
        <w:rPr>
          <w:rFonts w:cs="Times New Roman"/>
        </w:rPr>
        <w:t xml:space="preserve"> according to its DRX configuration. </w:t>
      </w:r>
    </w:p>
    <w:p w14:paraId="5B1EF74C" w14:textId="23CC91D2" w:rsidR="007462ED" w:rsidRDefault="007462ED" w:rsidP="007462ED">
      <w:pPr>
        <w:pStyle w:val="3GPPNormalText"/>
        <w:rPr>
          <w:rFonts w:cs="Times New Roman"/>
        </w:rPr>
      </w:pPr>
      <w:r>
        <w:rPr>
          <w:rFonts w:cs="Times New Roman"/>
        </w:rPr>
        <w:t xml:space="preserve">Therefore, we propose considering a </w:t>
      </w:r>
      <w:r w:rsidR="00C06FF5">
        <w:rPr>
          <w:rFonts w:cs="Times New Roman"/>
        </w:rPr>
        <w:t>joint</w:t>
      </w:r>
      <w:r w:rsidR="00C06FF5">
        <w:rPr>
          <w:rFonts w:cs="Times New Roman"/>
        </w:rPr>
        <w:t xml:space="preserve"> </w:t>
      </w:r>
      <w:r>
        <w:rPr>
          <w:rFonts w:cs="Times New Roman"/>
        </w:rPr>
        <w:t xml:space="preserve">DRX and partial sensing </w:t>
      </w:r>
      <w:r w:rsidR="00C06FF5">
        <w:rPr>
          <w:rFonts w:cs="Times New Roman"/>
        </w:rPr>
        <w:t>definition</w:t>
      </w:r>
      <w:r w:rsidR="00C06FF5">
        <w:rPr>
          <w:rFonts w:cs="Times New Roman"/>
        </w:rPr>
        <w:t xml:space="preserve"> </w:t>
      </w:r>
      <w:r>
        <w:rPr>
          <w:rFonts w:cs="Times New Roman"/>
        </w:rPr>
        <w:t xml:space="preserve">at least for the TX/RX capable VRU. Hence, the DRX cycle adaption </w:t>
      </w:r>
      <w:r w:rsidR="00C06FF5">
        <w:rPr>
          <w:rFonts w:cs="Times New Roman"/>
        </w:rPr>
        <w:t>may</w:t>
      </w:r>
      <w:r w:rsidR="00C06FF5">
        <w:rPr>
          <w:rFonts w:cs="Times New Roman"/>
        </w:rPr>
        <w:t xml:space="preserve"> </w:t>
      </w:r>
      <w:r>
        <w:rPr>
          <w:rFonts w:cs="Times New Roman"/>
        </w:rPr>
        <w:t xml:space="preserve">also involve partial sub-sensing </w:t>
      </w:r>
      <w:r w:rsidR="00757D21">
        <w:rPr>
          <w:rFonts w:cs="Times New Roman"/>
        </w:rPr>
        <w:t>capability</w:t>
      </w:r>
      <w:r>
        <w:rPr>
          <w:rFonts w:cs="Times New Roman"/>
        </w:rPr>
        <w:t>.</w:t>
      </w:r>
    </w:p>
    <w:p w14:paraId="4E01F4C7" w14:textId="2122102A" w:rsidR="007462ED" w:rsidRDefault="007462ED" w:rsidP="007462ED">
      <w:pPr>
        <w:pStyle w:val="3GPPNormalText"/>
        <w:spacing w:after="120"/>
        <w:rPr>
          <w:rFonts w:cs="Times New Roman"/>
          <w:b/>
        </w:rPr>
      </w:pPr>
      <w:r>
        <w:rPr>
          <w:rFonts w:cs="Times New Roman"/>
          <w:b/>
        </w:rPr>
        <w:t xml:space="preserve">Observation </w:t>
      </w:r>
      <w:r w:rsidR="000A5F61">
        <w:rPr>
          <w:rFonts w:cs="Times New Roman"/>
          <w:b/>
        </w:rPr>
        <w:t>3</w:t>
      </w:r>
      <w:r>
        <w:rPr>
          <w:rFonts w:cs="Times New Roman"/>
          <w:b/>
        </w:rPr>
        <w:t>: For sidelink power saving, partial sensing mechanism may only fit TX-only UEs</w:t>
      </w:r>
    </w:p>
    <w:p w14:paraId="3C184BC9" w14:textId="3A721D0D" w:rsidR="007462ED" w:rsidRDefault="007462ED" w:rsidP="007462ED">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Consider a unified partial-sensing and DRX </w:t>
      </w:r>
      <w:r w:rsidR="00757D21">
        <w:rPr>
          <w:rFonts w:cs="Times New Roman"/>
          <w:b/>
        </w:rPr>
        <w:t>definition,</w:t>
      </w:r>
      <w:r>
        <w:rPr>
          <w:rFonts w:cs="Times New Roman"/>
          <w:b/>
        </w:rPr>
        <w:t xml:space="preserve"> where a UE preforms sensing only during the DRX active timer</w:t>
      </w:r>
      <w:r w:rsidR="00757D21">
        <w:rPr>
          <w:rFonts w:cs="Times New Roman"/>
          <w:b/>
        </w:rPr>
        <w:t>s</w:t>
      </w:r>
    </w:p>
    <w:p w14:paraId="31202C1D" w14:textId="77777777" w:rsidR="00757D21" w:rsidRDefault="00757D21" w:rsidP="007462ED">
      <w:pPr>
        <w:pStyle w:val="3GPPNormalText"/>
        <w:spacing w:after="120"/>
        <w:rPr>
          <w:rFonts w:cs="Times New Roman"/>
          <w:b/>
        </w:rPr>
      </w:pPr>
    </w:p>
    <w:p w14:paraId="699463B6" w14:textId="0A8E1C3E" w:rsidR="00000F8B" w:rsidRDefault="00044C9F" w:rsidP="00044C9F">
      <w:pPr>
        <w:pStyle w:val="Heading3"/>
        <w:ind w:left="567"/>
        <w:rPr>
          <w:snapToGrid w:val="0"/>
        </w:rPr>
      </w:pPr>
      <w:r>
        <w:rPr>
          <w:snapToGrid w:val="0"/>
        </w:rPr>
        <w:t>Partial sensing</w:t>
      </w:r>
      <w:r w:rsidR="00E238F1">
        <w:rPr>
          <w:snapToGrid w:val="0"/>
        </w:rPr>
        <w:t xml:space="preserve"> </w:t>
      </w:r>
      <w:r w:rsidR="007462ED">
        <w:rPr>
          <w:snapToGrid w:val="0"/>
        </w:rPr>
        <w:t>modification</w:t>
      </w:r>
    </w:p>
    <w:p w14:paraId="50F4F187" w14:textId="28230D16" w:rsidR="00C06FF5" w:rsidRPr="00044C9F" w:rsidRDefault="00C06FF5" w:rsidP="001601F1">
      <w:pPr>
        <w:pStyle w:val="Heading4"/>
        <w:ind w:left="720"/>
        <w:rPr>
          <w:snapToGrid w:val="0"/>
        </w:rPr>
      </w:pPr>
      <w:r>
        <w:rPr>
          <w:snapToGrid w:val="0"/>
        </w:rPr>
        <w:t>P</w:t>
      </w:r>
      <w:r>
        <w:rPr>
          <w:snapToGrid w:val="0"/>
        </w:rPr>
        <w:t xml:space="preserve">artial sensing </w:t>
      </w:r>
      <w:r>
        <w:rPr>
          <w:snapToGrid w:val="0"/>
        </w:rPr>
        <w:t>for aperiodic transmission</w:t>
      </w:r>
    </w:p>
    <w:p w14:paraId="579C46F0" w14:textId="4D6C98FB" w:rsidR="00BD6ACA" w:rsidRDefault="00044C9F" w:rsidP="00F65E89">
      <w:pPr>
        <w:pStyle w:val="3GPPNormalText"/>
        <w:rPr>
          <w:rFonts w:cs="Times New Roman"/>
        </w:rPr>
      </w:pPr>
      <w:r>
        <w:rPr>
          <w:rFonts w:cs="Times New Roman"/>
        </w:rPr>
        <w:t xml:space="preserve">Since the traffic assumption in LTE was assumed to be mainly periodic and sensing window has one limited size, this assumption used to work. However, in NR-V2X, two different window sizes are configured, a short one of </w:t>
      </w:r>
      <w:r>
        <w:rPr>
          <w:rFonts w:cs="Times New Roman"/>
        </w:rPr>
        <w:lastRenderedPageBreak/>
        <w:t xml:space="preserve">100ms, e.g., for aperiodic traffic, and a long one of 1000+100ms, e.g., for periodic traffics. Therefore, partial sensing need to be adapted in this case, allowing also for aperiodic transmission or mixed (aperiodic and periodic) transmissions. </w:t>
      </w:r>
      <w:r w:rsidR="00545271">
        <w:rPr>
          <w:rFonts w:cs="Times New Roman"/>
        </w:rPr>
        <w:t>Additionally</w:t>
      </w:r>
      <w:r w:rsidR="00BD6ACA">
        <w:rPr>
          <w:rFonts w:cs="Times New Roman"/>
        </w:rPr>
        <w:t xml:space="preserve">, </w:t>
      </w:r>
      <w:r w:rsidR="004B753E">
        <w:rPr>
          <w:rFonts w:cs="Times New Roman"/>
        </w:rPr>
        <w:t xml:space="preserve">NR sidelink VRU (power saving UEs) should also consider </w:t>
      </w:r>
      <w:r w:rsidR="00BD6ACA">
        <w:rPr>
          <w:rFonts w:cs="Times New Roman"/>
        </w:rPr>
        <w:t>NR sidelink enhancements</w:t>
      </w:r>
      <w:r w:rsidR="004B753E" w:rsidRPr="004B753E">
        <w:rPr>
          <w:rFonts w:cs="Times New Roman"/>
        </w:rPr>
        <w:t xml:space="preserve"> </w:t>
      </w:r>
      <w:r w:rsidR="004B753E">
        <w:rPr>
          <w:rFonts w:cs="Times New Roman"/>
        </w:rPr>
        <w:t xml:space="preserve">to </w:t>
      </w:r>
      <w:r w:rsidR="004B753E">
        <w:rPr>
          <w:rFonts w:cs="Times New Roman"/>
        </w:rPr>
        <w:t>have a better</w:t>
      </w:r>
      <w:r w:rsidR="004B753E">
        <w:rPr>
          <w:rFonts w:cs="Times New Roman"/>
        </w:rPr>
        <w:t xml:space="preserve"> reception </w:t>
      </w:r>
      <w:r w:rsidR="004B753E">
        <w:rPr>
          <w:rFonts w:cs="Times New Roman"/>
        </w:rPr>
        <w:t>capability for aperiodic transmission</w:t>
      </w:r>
      <w:r w:rsidR="00BD6ACA">
        <w:rPr>
          <w:rFonts w:cs="Times New Roman"/>
        </w:rPr>
        <w:t>, e.g.,</w:t>
      </w:r>
      <w:r w:rsidR="004B753E">
        <w:rPr>
          <w:rFonts w:cs="Times New Roman"/>
        </w:rPr>
        <w:t xml:space="preserve"> by exploiting</w:t>
      </w:r>
      <w:r w:rsidR="00BD6ACA">
        <w:rPr>
          <w:rFonts w:cs="Times New Roman"/>
        </w:rPr>
        <w:t xml:space="preserve"> HARQ feedback, CSI feedback, flexible SCI reservation, re-evaluation capability, and pre-emption</w:t>
      </w:r>
      <w:r w:rsidR="004B753E">
        <w:rPr>
          <w:rFonts w:cs="Times New Roman"/>
        </w:rPr>
        <w:t>,</w:t>
      </w:r>
      <w:r w:rsidR="00BD6ACA">
        <w:rPr>
          <w:rFonts w:cs="Times New Roman"/>
        </w:rPr>
        <w:t xml:space="preserve">. </w:t>
      </w:r>
    </w:p>
    <w:p w14:paraId="6DACD5AE" w14:textId="5A5D09EF" w:rsidR="00044C9F" w:rsidRDefault="00044C9F" w:rsidP="00044C9F">
      <w:pPr>
        <w:pStyle w:val="3GPPNormalText"/>
        <w:rPr>
          <w:rFonts w:cs="Times New Roman"/>
          <w:b/>
        </w:rPr>
      </w:pPr>
      <w:r w:rsidRPr="00A47ABE">
        <w:rPr>
          <w:rFonts w:cs="Times New Roman"/>
          <w:b/>
        </w:rPr>
        <w:t xml:space="preserve">Observation </w:t>
      </w:r>
      <w:r w:rsidR="000A5F61">
        <w:rPr>
          <w:rFonts w:cs="Times New Roman"/>
          <w:b/>
        </w:rPr>
        <w:t>4</w:t>
      </w:r>
      <w:r w:rsidRPr="00A47ABE">
        <w:rPr>
          <w:rFonts w:cs="Times New Roman"/>
          <w:b/>
        </w:rPr>
        <w:t xml:space="preserve">: </w:t>
      </w:r>
      <w:r>
        <w:rPr>
          <w:rFonts w:cs="Times New Roman"/>
          <w:b/>
        </w:rPr>
        <w:t>In LTE sidelink partial sensing, UEs</w:t>
      </w:r>
      <w:r w:rsidR="001601F1">
        <w:rPr>
          <w:rFonts w:cs="Times New Roman"/>
          <w:b/>
        </w:rPr>
        <w:t xml:space="preserve"> are assumed to be TX-UEs and</w:t>
      </w:r>
      <w:r>
        <w:rPr>
          <w:rFonts w:cs="Times New Roman"/>
          <w:b/>
        </w:rPr>
        <w:t xml:space="preserve"> have periodic traffic</w:t>
      </w:r>
    </w:p>
    <w:p w14:paraId="7BAE864D" w14:textId="567ED2AE" w:rsidR="00E238F1" w:rsidRDefault="00E238F1" w:rsidP="00E238F1">
      <w:pPr>
        <w:pStyle w:val="3GPPNormalText"/>
        <w:spacing w:after="120"/>
        <w:rPr>
          <w:rFonts w:cs="Times New Roman"/>
          <w:b/>
        </w:rPr>
      </w:pPr>
      <w:r>
        <w:rPr>
          <w:rFonts w:cs="Times New Roman"/>
          <w:b/>
        </w:rPr>
        <w:t>Proposal</w:t>
      </w:r>
      <w:r w:rsidRPr="00A47ABE">
        <w:rPr>
          <w:rFonts w:cs="Times New Roman"/>
          <w:b/>
        </w:rPr>
        <w:t xml:space="preserve"> </w:t>
      </w:r>
      <w:r w:rsidR="000A5F61">
        <w:rPr>
          <w:rFonts w:cs="Times New Roman"/>
          <w:b/>
        </w:rPr>
        <w:t>4</w:t>
      </w:r>
      <w:r w:rsidRPr="00A47ABE">
        <w:rPr>
          <w:rFonts w:cs="Times New Roman"/>
          <w:b/>
        </w:rPr>
        <w:t>:</w:t>
      </w:r>
      <w:r>
        <w:rPr>
          <w:rFonts w:cs="Times New Roman"/>
          <w:b/>
        </w:rPr>
        <w:t xml:space="preserve"> Enhance LTE partial selection to allow aperiodic traffic and utilize Rel-16 enhancements</w:t>
      </w:r>
      <w:r w:rsidR="004B753E">
        <w:rPr>
          <w:rFonts w:cs="Times New Roman"/>
          <w:b/>
        </w:rPr>
        <w:t xml:space="preserve"> </w:t>
      </w:r>
      <w:r>
        <w:rPr>
          <w:rFonts w:cs="Times New Roman"/>
          <w:b/>
        </w:rPr>
        <w:t>including feedback decoding, re-evaluation, and pre-emption</w:t>
      </w:r>
    </w:p>
    <w:p w14:paraId="46C83B42" w14:textId="13F1D504" w:rsidR="007462ED" w:rsidRDefault="007462ED" w:rsidP="00F65E89">
      <w:pPr>
        <w:pStyle w:val="3GPPNormalText"/>
        <w:rPr>
          <w:rFonts w:cs="Times New Roman"/>
        </w:rPr>
      </w:pPr>
    </w:p>
    <w:p w14:paraId="04E486DB" w14:textId="4B9BAD0D" w:rsidR="004B753E" w:rsidRPr="004B753E" w:rsidRDefault="004B753E" w:rsidP="001601F1">
      <w:pPr>
        <w:pStyle w:val="Heading4"/>
        <w:numPr>
          <w:ilvl w:val="3"/>
          <w:numId w:val="43"/>
        </w:numPr>
        <w:ind w:left="720"/>
        <w:rPr>
          <w:snapToGrid w:val="0"/>
        </w:rPr>
      </w:pPr>
      <w:r>
        <w:rPr>
          <w:snapToGrid w:val="0"/>
        </w:rPr>
        <w:t>Adaptive partial sensing and RX activity</w:t>
      </w:r>
    </w:p>
    <w:p w14:paraId="01884374" w14:textId="7946890C" w:rsidR="00765302" w:rsidRDefault="00BD6ACA" w:rsidP="00F65E89">
      <w:pPr>
        <w:pStyle w:val="3GPPNormalText"/>
        <w:rPr>
          <w:rFonts w:cs="Times New Roman"/>
        </w:rPr>
      </w:pPr>
      <w:r>
        <w:rPr>
          <w:rFonts w:cs="Times New Roman"/>
        </w:rPr>
        <w:t xml:space="preserve">In NR sidelink, </w:t>
      </w:r>
      <w:r w:rsidR="00765302">
        <w:rPr>
          <w:rFonts w:cs="Times New Roman"/>
        </w:rPr>
        <w:t xml:space="preserve">a </w:t>
      </w:r>
      <w:r w:rsidR="004B753E">
        <w:rPr>
          <w:rFonts w:cs="Times New Roman"/>
        </w:rPr>
        <w:t xml:space="preserve">power saving </w:t>
      </w:r>
      <w:r w:rsidR="00765302">
        <w:rPr>
          <w:rFonts w:cs="Times New Roman"/>
        </w:rPr>
        <w:t xml:space="preserve">UE </w:t>
      </w:r>
      <w:r w:rsidR="004B753E">
        <w:rPr>
          <w:rFonts w:cs="Times New Roman"/>
        </w:rPr>
        <w:t xml:space="preserve">may be </w:t>
      </w:r>
      <w:r w:rsidR="00765302">
        <w:rPr>
          <w:rFonts w:cs="Times New Roman"/>
        </w:rPr>
        <w:t>requested to perform advanced VRU communication</w:t>
      </w:r>
      <w:r w:rsidR="008620BC">
        <w:rPr>
          <w:rFonts w:cs="Times New Roman"/>
        </w:rPr>
        <w:t xml:space="preserve"> (either TX or RX)</w:t>
      </w:r>
      <w:r w:rsidR="004B753E">
        <w:rPr>
          <w:rFonts w:cs="Times New Roman"/>
        </w:rPr>
        <w:t>. Hence,</w:t>
      </w:r>
      <w:r w:rsidR="00765302">
        <w:rPr>
          <w:rFonts w:cs="Times New Roman"/>
        </w:rPr>
        <w:t xml:space="preserve"> </w:t>
      </w:r>
      <w:r w:rsidR="008620BC">
        <w:rPr>
          <w:rFonts w:cs="Times New Roman"/>
        </w:rPr>
        <w:t>these UEs</w:t>
      </w:r>
      <w:r w:rsidR="008620BC">
        <w:rPr>
          <w:rFonts w:cs="Times New Roman"/>
        </w:rPr>
        <w:t xml:space="preserve"> </w:t>
      </w:r>
      <w:r w:rsidR="00765302">
        <w:rPr>
          <w:rFonts w:cs="Times New Roman"/>
        </w:rPr>
        <w:t xml:space="preserve">may need to extend it sub-sensing window </w:t>
      </w:r>
      <w:r w:rsidR="004B753E">
        <w:rPr>
          <w:rFonts w:cs="Times New Roman"/>
        </w:rPr>
        <w:t>and/</w:t>
      </w:r>
      <w:r w:rsidR="00765302">
        <w:rPr>
          <w:rFonts w:cs="Times New Roman"/>
        </w:rPr>
        <w:t>or its reception activity</w:t>
      </w:r>
      <w:r w:rsidR="008620BC">
        <w:rPr>
          <w:rFonts w:cs="Times New Roman"/>
        </w:rPr>
        <w:t xml:space="preserve"> timers</w:t>
      </w:r>
      <w:r w:rsidR="00765302">
        <w:rPr>
          <w:rFonts w:cs="Times New Roman"/>
        </w:rPr>
        <w:t>.</w:t>
      </w:r>
      <w:r w:rsidR="00157285">
        <w:rPr>
          <w:rFonts w:cs="Times New Roman"/>
        </w:rPr>
        <w:t xml:space="preserve"> </w:t>
      </w:r>
      <w:r w:rsidR="008620BC">
        <w:rPr>
          <w:rFonts w:cs="Times New Roman"/>
        </w:rPr>
        <w:t>In this case</w:t>
      </w:r>
      <w:r w:rsidR="00157285">
        <w:rPr>
          <w:rFonts w:cs="Times New Roman"/>
        </w:rPr>
        <w:t xml:space="preserve">, the </w:t>
      </w:r>
      <w:r w:rsidR="004B753E">
        <w:rPr>
          <w:rFonts w:cs="Times New Roman"/>
        </w:rPr>
        <w:t>length</w:t>
      </w:r>
      <w:r w:rsidR="004B753E">
        <w:rPr>
          <w:rFonts w:cs="Times New Roman"/>
        </w:rPr>
        <w:t xml:space="preserve"> </w:t>
      </w:r>
      <w:r w:rsidR="00157285">
        <w:rPr>
          <w:rFonts w:cs="Times New Roman"/>
        </w:rPr>
        <w:t>of the sub-sensing window (i.e., also DRX On Duration) and the inactive sensing period (i.e., also DRX OFF Duration)</w:t>
      </w:r>
      <w:r w:rsidR="00E41459">
        <w:rPr>
          <w:rFonts w:cs="Times New Roman"/>
        </w:rPr>
        <w:t xml:space="preserve"> </w:t>
      </w:r>
      <w:r w:rsidR="00157285">
        <w:rPr>
          <w:rFonts w:cs="Times New Roman"/>
        </w:rPr>
        <w:t>can</w:t>
      </w:r>
      <w:r w:rsidR="00E41459">
        <w:rPr>
          <w:rFonts w:cs="Times New Roman"/>
        </w:rPr>
        <w:t xml:space="preserve"> be adaptively selected</w:t>
      </w:r>
      <w:r w:rsidR="00757D21">
        <w:rPr>
          <w:rFonts w:cs="Times New Roman"/>
        </w:rPr>
        <w:t>, e.g.,</w:t>
      </w:r>
      <w:r w:rsidR="00E41459">
        <w:rPr>
          <w:rFonts w:cs="Times New Roman"/>
        </w:rPr>
        <w:t xml:space="preserve"> between a maximum and a minimum configured </w:t>
      </w:r>
      <w:r w:rsidR="00765302">
        <w:rPr>
          <w:rFonts w:cs="Times New Roman"/>
        </w:rPr>
        <w:t>number of slots</w:t>
      </w:r>
      <w:r w:rsidR="00E41459">
        <w:rPr>
          <w:rFonts w:cs="Times New Roman"/>
        </w:rPr>
        <w:t xml:space="preserve">. </w:t>
      </w:r>
    </w:p>
    <w:p w14:paraId="1BC9E68A" w14:textId="389BD99E" w:rsidR="00BD6ACA" w:rsidRDefault="00E41459" w:rsidP="00F65E89">
      <w:pPr>
        <w:pStyle w:val="3GPPNormalText"/>
        <w:rPr>
          <w:rFonts w:cs="Times New Roman"/>
        </w:rPr>
      </w:pPr>
      <w:r>
        <w:rPr>
          <w:rFonts w:cs="Times New Roman"/>
        </w:rPr>
        <w:t xml:space="preserve">Adaptation may be triggered by some measurements </w:t>
      </w:r>
      <w:r w:rsidR="00BD6ACA">
        <w:rPr>
          <w:rFonts w:cs="Times New Roman"/>
        </w:rPr>
        <w:t>within a certain</w:t>
      </w:r>
      <w:r>
        <w:rPr>
          <w:rFonts w:cs="Times New Roman"/>
        </w:rPr>
        <w:t xml:space="preserve"> evaluation phase/period</w:t>
      </w:r>
      <w:r w:rsidR="008620BC">
        <w:rPr>
          <w:rFonts w:cs="Times New Roman"/>
        </w:rPr>
        <w:t xml:space="preserve">. These </w:t>
      </w:r>
      <w:r w:rsidR="008435EF">
        <w:rPr>
          <w:rFonts w:cs="Times New Roman"/>
        </w:rPr>
        <w:t xml:space="preserve">measurements </w:t>
      </w:r>
      <w:r w:rsidR="008620BC">
        <w:rPr>
          <w:rFonts w:cs="Times New Roman"/>
        </w:rPr>
        <w:t>co</w:t>
      </w:r>
      <w:r w:rsidR="00765302">
        <w:rPr>
          <w:rFonts w:cs="Times New Roman"/>
        </w:rPr>
        <w:t>uld be, e.g.,</w:t>
      </w:r>
      <w:r>
        <w:rPr>
          <w:rFonts w:cs="Times New Roman"/>
        </w:rPr>
        <w:t xml:space="preserve"> </w:t>
      </w:r>
      <w:r w:rsidR="00757D21">
        <w:rPr>
          <w:rFonts w:cs="Times New Roman"/>
        </w:rPr>
        <w:t xml:space="preserve">the </w:t>
      </w:r>
      <w:r>
        <w:rPr>
          <w:rFonts w:cs="Times New Roman"/>
        </w:rPr>
        <w:t>VRU transmission rate,</w:t>
      </w:r>
      <w:r w:rsidR="00765302">
        <w:rPr>
          <w:rFonts w:cs="Times New Roman"/>
        </w:rPr>
        <w:t xml:space="preserve"> received </w:t>
      </w:r>
      <w:r w:rsidR="00757D21">
        <w:rPr>
          <w:rFonts w:cs="Times New Roman"/>
        </w:rPr>
        <w:t>scheduling assignments (SA)</w:t>
      </w:r>
      <w:r w:rsidR="00765302">
        <w:rPr>
          <w:rFonts w:cs="Times New Roman"/>
        </w:rPr>
        <w:t>,</w:t>
      </w:r>
      <w:r>
        <w:rPr>
          <w:rFonts w:cs="Times New Roman"/>
        </w:rPr>
        <w:t xml:space="preserve"> channel busy ratio (CBR) of the shared resources, </w:t>
      </w:r>
      <w:r w:rsidRPr="00BB735D">
        <w:rPr>
          <w:rFonts w:cs="Times New Roman"/>
        </w:rPr>
        <w:t>amount of available resources</w:t>
      </w:r>
      <w:r>
        <w:rPr>
          <w:rFonts w:cs="Times New Roman"/>
        </w:rPr>
        <w:t>, etc.</w:t>
      </w:r>
      <w:r w:rsidR="00C74B86">
        <w:rPr>
          <w:rFonts w:cs="Times New Roman"/>
        </w:rPr>
        <w:t xml:space="preserve"> </w:t>
      </w:r>
      <w:r w:rsidR="00BD6ACA">
        <w:rPr>
          <w:rFonts w:cs="Times New Roman"/>
        </w:rPr>
        <w:t xml:space="preserve">For example, if the UE </w:t>
      </w:r>
      <w:r w:rsidR="008435EF">
        <w:rPr>
          <w:rFonts w:cs="Times New Roman"/>
        </w:rPr>
        <w:t xml:space="preserve">needs </w:t>
      </w:r>
      <w:r w:rsidR="00BD6ACA">
        <w:rPr>
          <w:rFonts w:cs="Times New Roman"/>
        </w:rPr>
        <w:t xml:space="preserve">to </w:t>
      </w:r>
      <w:r w:rsidR="00757D21">
        <w:rPr>
          <w:rFonts w:cs="Times New Roman"/>
        </w:rPr>
        <w:t xml:space="preserve">select </w:t>
      </w:r>
      <w:r w:rsidR="008620BC">
        <w:rPr>
          <w:rFonts w:cs="Times New Roman"/>
        </w:rPr>
        <w:t>fewer</w:t>
      </w:r>
      <w:r w:rsidR="008620BC">
        <w:rPr>
          <w:rFonts w:cs="Times New Roman"/>
        </w:rPr>
        <w:t xml:space="preserve"> </w:t>
      </w:r>
      <w:r w:rsidR="00757D21">
        <w:rPr>
          <w:rFonts w:cs="Times New Roman"/>
        </w:rPr>
        <w:t xml:space="preserve">candidate resource </w:t>
      </w:r>
      <w:r w:rsidR="008435EF">
        <w:rPr>
          <w:rFonts w:cs="Times New Roman"/>
        </w:rPr>
        <w:t xml:space="preserve">where </w:t>
      </w:r>
      <w:r w:rsidR="00757D21">
        <w:rPr>
          <w:rFonts w:cs="Times New Roman"/>
        </w:rPr>
        <w:t xml:space="preserve">there </w:t>
      </w:r>
      <w:r w:rsidR="00757D21" w:rsidRPr="00BB735D">
        <w:rPr>
          <w:rFonts w:cs="Times New Roman"/>
        </w:rPr>
        <w:t xml:space="preserve">is </w:t>
      </w:r>
      <w:r w:rsidR="008620BC" w:rsidRPr="00BB735D">
        <w:rPr>
          <w:rFonts w:cs="Times New Roman"/>
        </w:rPr>
        <w:t xml:space="preserve">more </w:t>
      </w:r>
      <w:r w:rsidR="008435EF" w:rsidRPr="00984E06">
        <w:rPr>
          <w:rFonts w:cs="Times New Roman"/>
        </w:rPr>
        <w:t>resources</w:t>
      </w:r>
      <w:r w:rsidR="008435EF" w:rsidRPr="00BB735D">
        <w:rPr>
          <w:rFonts w:cs="Times New Roman"/>
        </w:rPr>
        <w:t xml:space="preserve"> </w:t>
      </w:r>
      <w:r w:rsidR="00757D21" w:rsidRPr="00BB735D">
        <w:rPr>
          <w:rFonts w:cs="Times New Roman"/>
        </w:rPr>
        <w:t>available</w:t>
      </w:r>
      <w:r w:rsidR="00BD6ACA">
        <w:rPr>
          <w:rFonts w:cs="Times New Roman"/>
        </w:rPr>
        <w:t xml:space="preserve">, </w:t>
      </w:r>
      <w:r w:rsidR="008620BC">
        <w:rPr>
          <w:rFonts w:cs="Times New Roman"/>
        </w:rPr>
        <w:t>the</w:t>
      </w:r>
      <w:r w:rsidR="008620BC">
        <w:rPr>
          <w:rFonts w:cs="Times New Roman"/>
        </w:rPr>
        <w:t xml:space="preserve"> </w:t>
      </w:r>
      <w:r w:rsidR="00BD6ACA">
        <w:rPr>
          <w:rFonts w:cs="Times New Roman"/>
        </w:rPr>
        <w:t xml:space="preserve">VRU </w:t>
      </w:r>
      <w:r w:rsidR="008435EF">
        <w:rPr>
          <w:rFonts w:cs="Times New Roman"/>
        </w:rPr>
        <w:t>can</w:t>
      </w:r>
      <w:r w:rsidR="008435EF">
        <w:rPr>
          <w:rFonts w:cs="Times New Roman"/>
        </w:rPr>
        <w:t xml:space="preserve"> </w:t>
      </w:r>
      <w:r w:rsidR="008435EF">
        <w:rPr>
          <w:rFonts w:cs="Times New Roman"/>
        </w:rPr>
        <w:t>r</w:t>
      </w:r>
      <w:r w:rsidR="008620BC">
        <w:rPr>
          <w:rFonts w:cs="Times New Roman"/>
        </w:rPr>
        <w:t>educe</w:t>
      </w:r>
      <w:r w:rsidR="008620BC">
        <w:rPr>
          <w:rFonts w:cs="Times New Roman"/>
        </w:rPr>
        <w:t xml:space="preserve"> </w:t>
      </w:r>
      <w:r w:rsidR="00757D21">
        <w:rPr>
          <w:rFonts w:cs="Times New Roman"/>
        </w:rPr>
        <w:t>its sub-sensing window</w:t>
      </w:r>
      <w:r w:rsidR="008435EF">
        <w:rPr>
          <w:rFonts w:cs="Times New Roman"/>
        </w:rPr>
        <w:t>/</w:t>
      </w:r>
      <w:proofErr w:type="spellStart"/>
      <w:r w:rsidR="008435EF">
        <w:rPr>
          <w:rFonts w:cs="Times New Roman"/>
        </w:rPr>
        <w:t>DRX_</w:t>
      </w:r>
      <w:r w:rsidR="008620BC">
        <w:rPr>
          <w:rFonts w:cs="Times New Roman"/>
        </w:rPr>
        <w:t>on</w:t>
      </w:r>
      <w:proofErr w:type="spellEnd"/>
      <w:r w:rsidR="008435EF">
        <w:rPr>
          <w:rFonts w:cs="Times New Roman"/>
        </w:rPr>
        <w:t xml:space="preserve"> time</w:t>
      </w:r>
      <w:r w:rsidR="00765302">
        <w:rPr>
          <w:rFonts w:cs="Times New Roman"/>
        </w:rPr>
        <w:t>.</w:t>
      </w:r>
      <w:r w:rsidR="008435EF">
        <w:rPr>
          <w:rFonts w:cs="Times New Roman"/>
        </w:rPr>
        <w:t xml:space="preserve"> Another example, </w:t>
      </w:r>
      <w:r w:rsidR="008620BC">
        <w:rPr>
          <w:rFonts w:cs="Times New Roman"/>
        </w:rPr>
        <w:t xml:space="preserve">if a UE </w:t>
      </w:r>
      <w:r w:rsidR="008435EF">
        <w:rPr>
          <w:rFonts w:cs="Times New Roman"/>
        </w:rPr>
        <w:t xml:space="preserve">is </w:t>
      </w:r>
      <w:r w:rsidR="008620BC">
        <w:rPr>
          <w:rFonts w:cs="Times New Roman"/>
        </w:rPr>
        <w:t>approach</w:t>
      </w:r>
      <w:r w:rsidR="008435EF">
        <w:rPr>
          <w:rFonts w:cs="Times New Roman"/>
        </w:rPr>
        <w:t>ing</w:t>
      </w:r>
      <w:r w:rsidR="008620BC">
        <w:rPr>
          <w:rFonts w:cs="Times New Roman"/>
        </w:rPr>
        <w:t xml:space="preserve"> a spot where the channel is more congested (with </w:t>
      </w:r>
      <w:r w:rsidR="008435EF">
        <w:rPr>
          <w:rFonts w:cs="Times New Roman"/>
        </w:rPr>
        <w:t xml:space="preserve">a </w:t>
      </w:r>
      <w:r w:rsidR="008620BC">
        <w:rPr>
          <w:rFonts w:cs="Times New Roman"/>
        </w:rPr>
        <w:t>high CBR value) and the SA</w:t>
      </w:r>
      <w:r w:rsidR="008435EF">
        <w:rPr>
          <w:rFonts w:cs="Times New Roman"/>
        </w:rPr>
        <w:t xml:space="preserve">s have </w:t>
      </w:r>
      <w:r w:rsidR="008620BC">
        <w:rPr>
          <w:rFonts w:cs="Times New Roman"/>
        </w:rPr>
        <w:t xml:space="preserve">high RSRP values. In this case, the UE may be approaching a dense vehicular activity and it may </w:t>
      </w:r>
      <w:r w:rsidR="008435EF">
        <w:rPr>
          <w:rFonts w:cs="Times New Roman"/>
        </w:rPr>
        <w:t>need to expand its</w:t>
      </w:r>
      <w:r w:rsidR="008620BC">
        <w:rPr>
          <w:rFonts w:cs="Times New Roman"/>
        </w:rPr>
        <w:t xml:space="preserve"> </w:t>
      </w:r>
      <w:r w:rsidR="008435EF">
        <w:rPr>
          <w:rFonts w:cs="Times New Roman"/>
        </w:rPr>
        <w:t>sub-sensing window/</w:t>
      </w:r>
      <w:proofErr w:type="spellStart"/>
      <w:r w:rsidR="008435EF">
        <w:rPr>
          <w:rFonts w:cs="Times New Roman"/>
        </w:rPr>
        <w:t>DRX_on</w:t>
      </w:r>
      <w:proofErr w:type="spellEnd"/>
      <w:r w:rsidR="008435EF">
        <w:rPr>
          <w:rFonts w:cs="Times New Roman"/>
        </w:rPr>
        <w:t xml:space="preserve"> time</w:t>
      </w:r>
      <w:r w:rsidR="008435EF">
        <w:rPr>
          <w:rFonts w:cs="Times New Roman"/>
        </w:rPr>
        <w:t xml:space="preserve"> for better reception conditions</w:t>
      </w:r>
      <w:r w:rsidR="008620BC">
        <w:rPr>
          <w:rFonts w:cs="Times New Roman"/>
        </w:rPr>
        <w:t>.</w:t>
      </w:r>
    </w:p>
    <w:p w14:paraId="1B2CF9C9" w14:textId="016D2776" w:rsidR="00C74B86" w:rsidRDefault="00BD6ACA" w:rsidP="00F65E89">
      <w:pPr>
        <w:pStyle w:val="3GPPNormalText"/>
        <w:rPr>
          <w:rFonts w:cs="Times New Roman"/>
        </w:rPr>
      </w:pPr>
      <w:r>
        <w:rPr>
          <w:rFonts w:cs="Times New Roman"/>
        </w:rPr>
        <w:t>Figure 3 depicts an example where a UE may select a</w:t>
      </w:r>
      <w:r w:rsidR="00C74B86">
        <w:rPr>
          <w:rFonts w:cs="Times New Roman"/>
        </w:rPr>
        <w:t xml:space="preserve"> sub-sensing window </w:t>
      </w:r>
      <w:r>
        <w:rPr>
          <w:rFonts w:cs="Times New Roman"/>
        </w:rPr>
        <w:t>(size</w:t>
      </w:r>
      <w:r w:rsidR="008435EF">
        <w:rPr>
          <w:rFonts w:cs="Times New Roman"/>
        </w:rPr>
        <w:t xml:space="preserve"> &amp;</w:t>
      </w:r>
      <w:r>
        <w:rPr>
          <w:rFonts w:cs="Times New Roman"/>
        </w:rPr>
        <w:t xml:space="preserve"> time-location) </w:t>
      </w:r>
      <w:r w:rsidR="00C74B86">
        <w:rPr>
          <w:rFonts w:cs="Times New Roman"/>
        </w:rPr>
        <w:t>for either a long sensing</w:t>
      </w:r>
      <w:r w:rsidR="008435EF">
        <w:rPr>
          <w:rFonts w:cs="Times New Roman"/>
        </w:rPr>
        <w:t>/evaluation</w:t>
      </w:r>
      <w:r w:rsidR="00C74B86">
        <w:rPr>
          <w:rFonts w:cs="Times New Roman"/>
        </w:rPr>
        <w:t xml:space="preserve"> period (for periodic traffic</w:t>
      </w:r>
      <w:r w:rsidR="008435EF">
        <w:rPr>
          <w:rFonts w:cs="Times New Roman"/>
        </w:rPr>
        <w:t xml:space="preserve"> </w:t>
      </w:r>
      <w:r>
        <w:rPr>
          <w:rFonts w:cs="Times New Roman"/>
        </w:rPr>
        <w:t xml:space="preserve">with </w:t>
      </w:r>
      <w:r w:rsidR="008435EF">
        <w:rPr>
          <w:rFonts w:cs="Times New Roman"/>
        </w:rPr>
        <w:t xml:space="preserve">a </w:t>
      </w:r>
      <w:r>
        <w:rPr>
          <w:rFonts w:cs="Times New Roman"/>
        </w:rPr>
        <w:t>sub-sensing period</w:t>
      </w:r>
      <w:r w:rsidR="00C74B86">
        <w:rPr>
          <w:rFonts w:cs="Times New Roman"/>
        </w:rPr>
        <w:t>) or a short evaluation period (for aperiodic traffic).</w:t>
      </w:r>
      <w:r>
        <w:rPr>
          <w:rFonts w:cs="Times New Roman"/>
        </w:rPr>
        <w:t xml:space="preserve"> </w:t>
      </w:r>
      <w:r w:rsidR="008435EF">
        <w:rPr>
          <w:rFonts w:cs="Times New Roman"/>
        </w:rPr>
        <w:t>T</w:t>
      </w:r>
      <w:r>
        <w:rPr>
          <w:rFonts w:cs="Times New Roman"/>
        </w:rPr>
        <w:t xml:space="preserve">he UE may extend or reduce the sub-sensing window based on the aforementioned parameters. Newly selected sub-sensing window(s) may partially overlap with the old ones to guarantee enough history for resource </w:t>
      </w:r>
      <w:r w:rsidR="00757D21">
        <w:rPr>
          <w:rFonts w:cs="Times New Roman"/>
        </w:rPr>
        <w:t>(re)</w:t>
      </w:r>
      <w:r>
        <w:rPr>
          <w:rFonts w:cs="Times New Roman"/>
        </w:rPr>
        <w:t>selection.</w:t>
      </w:r>
      <w:r w:rsidR="008435EF">
        <w:rPr>
          <w:rFonts w:cs="Times New Roman"/>
        </w:rPr>
        <w:t xml:space="preserve"> T</w:t>
      </w:r>
      <w:r>
        <w:rPr>
          <w:rFonts w:cs="Times New Roman"/>
        </w:rPr>
        <w:t>he UE may</w:t>
      </w:r>
      <w:r w:rsidR="008435EF">
        <w:rPr>
          <w:rFonts w:cs="Times New Roman"/>
        </w:rPr>
        <w:t xml:space="preserve"> also</w:t>
      </w:r>
      <w:r>
        <w:rPr>
          <w:rFonts w:cs="Times New Roman"/>
        </w:rPr>
        <w:t xml:space="preserve"> select one or more sub-sensing windows for </w:t>
      </w:r>
      <w:r w:rsidR="008435EF">
        <w:rPr>
          <w:rFonts w:cs="Times New Roman"/>
        </w:rPr>
        <w:t xml:space="preserve">periodic </w:t>
      </w:r>
      <w:r w:rsidR="00BB735D">
        <w:rPr>
          <w:rFonts w:cs="Times New Roman"/>
        </w:rPr>
        <w:t>and/</w:t>
      </w:r>
      <w:r w:rsidR="008435EF">
        <w:rPr>
          <w:rFonts w:cs="Times New Roman"/>
        </w:rPr>
        <w:t xml:space="preserve">or </w:t>
      </w:r>
      <w:r>
        <w:rPr>
          <w:rFonts w:cs="Times New Roman"/>
        </w:rPr>
        <w:t>one-shot transmission.</w:t>
      </w:r>
    </w:p>
    <w:p w14:paraId="3CB9BF70" w14:textId="73A89E50" w:rsidR="00C74B86" w:rsidRDefault="00765302" w:rsidP="007A067F">
      <w:pPr>
        <w:pStyle w:val="3GPPNormalText"/>
        <w:jc w:val="center"/>
      </w:pPr>
      <w:r>
        <w:object w:dxaOrig="10590" w:dyaOrig="3106" w14:anchorId="4842E7CA">
          <v:shape id="_x0000_i1037" type="#_x0000_t75" style="width:422.25pt;height:124.5pt" o:ole="">
            <v:imagedata r:id="rId12" o:title=""/>
          </v:shape>
          <o:OLEObject Type="Embed" ProgID="Visio.Drawing.15" ShapeID="_x0000_i1037" DrawAspect="Content" ObjectID="_1665011604" r:id="rId13"/>
        </w:object>
      </w:r>
    </w:p>
    <w:p w14:paraId="6CC15F73" w14:textId="6A56DF72" w:rsidR="00BD6ACA" w:rsidRDefault="00BD6ACA" w:rsidP="00BD6ACA">
      <w:pPr>
        <w:pStyle w:val="3GPPNormalText"/>
        <w:jc w:val="center"/>
      </w:pPr>
      <w:r>
        <w:t xml:space="preserve">Figure 3: </w:t>
      </w:r>
      <w:r w:rsidR="008435EF">
        <w:t>Possible</w:t>
      </w:r>
      <w:r w:rsidR="008435EF">
        <w:t xml:space="preserve"> </w:t>
      </w:r>
      <w:r>
        <w:t xml:space="preserve">adaptive </w:t>
      </w:r>
      <w:r w:rsidR="00B23ADB">
        <w:t xml:space="preserve">wake-up </w:t>
      </w:r>
      <w:r w:rsidR="008435EF">
        <w:t xml:space="preserve">durations </w:t>
      </w:r>
      <w:r w:rsidR="008435EF">
        <w:t xml:space="preserve">(e.g., N1 </w:t>
      </w:r>
      <w:r w:rsidR="008435EF">
        <w:rPr>
          <w:rFonts w:cs="Times New Roman"/>
        </w:rPr>
        <w:t>≠</w:t>
      </w:r>
      <w:r w:rsidR="008435EF">
        <w:t xml:space="preserve"> N2</w:t>
      </w:r>
      <w:r w:rsidR="00BB735D">
        <w:rPr>
          <w:rFonts w:cs="Times New Roman"/>
        </w:rPr>
        <w:t>≠</w:t>
      </w:r>
      <w:r w:rsidR="00BB735D">
        <w:t xml:space="preserve"> Ni</w:t>
      </w:r>
      <w:r w:rsidR="008435EF">
        <w:t>)</w:t>
      </w:r>
      <w:r w:rsidR="008435EF" w:rsidRPr="008435EF">
        <w:t xml:space="preserve"> </w:t>
      </w:r>
      <w:r w:rsidR="008435EF">
        <w:t>and sleep time</w:t>
      </w:r>
      <w:r w:rsidR="008435EF">
        <w:t>s</w:t>
      </w:r>
    </w:p>
    <w:p w14:paraId="5DA592BD" w14:textId="7DAA7AA7" w:rsidR="00765302" w:rsidRDefault="00765302" w:rsidP="00765302">
      <w:pPr>
        <w:pStyle w:val="3GPPNormalText"/>
        <w:rPr>
          <w:rFonts w:cs="Times New Roman"/>
          <w:b/>
        </w:rPr>
      </w:pPr>
      <w:r w:rsidRPr="00A47ABE">
        <w:rPr>
          <w:rFonts w:cs="Times New Roman"/>
          <w:b/>
        </w:rPr>
        <w:t xml:space="preserve">Observation </w:t>
      </w:r>
      <w:r w:rsidR="000A5F61">
        <w:rPr>
          <w:rFonts w:cs="Times New Roman"/>
          <w:b/>
        </w:rPr>
        <w:t>5</w:t>
      </w:r>
      <w:r w:rsidRPr="00A47ABE">
        <w:rPr>
          <w:rFonts w:cs="Times New Roman"/>
          <w:b/>
        </w:rPr>
        <w:t xml:space="preserve">: </w:t>
      </w:r>
      <w:r>
        <w:rPr>
          <w:rFonts w:cs="Times New Roman"/>
          <w:b/>
        </w:rPr>
        <w:t>NR sidelink VRU UE needs to transmit and receiv</w:t>
      </w:r>
      <w:r w:rsidR="00757D21">
        <w:rPr>
          <w:rFonts w:cs="Times New Roman"/>
          <w:b/>
        </w:rPr>
        <w:t>e</w:t>
      </w:r>
      <w:r>
        <w:rPr>
          <w:rFonts w:cs="Times New Roman"/>
          <w:b/>
        </w:rPr>
        <w:t xml:space="preserve"> different VRU services</w:t>
      </w:r>
      <w:r w:rsidR="00757D21">
        <w:rPr>
          <w:rFonts w:cs="Times New Roman"/>
          <w:b/>
        </w:rPr>
        <w:t xml:space="preserve"> with different traffic patterns/requirements</w:t>
      </w:r>
    </w:p>
    <w:p w14:paraId="33FB579E" w14:textId="103049AA" w:rsidR="00765302" w:rsidRDefault="00765302" w:rsidP="00765302">
      <w:pPr>
        <w:pStyle w:val="3GPPNormalText"/>
        <w:spacing w:after="120"/>
        <w:rPr>
          <w:rFonts w:cs="Times New Roman"/>
          <w:b/>
        </w:rPr>
      </w:pPr>
      <w:r>
        <w:rPr>
          <w:rFonts w:cs="Times New Roman"/>
          <w:b/>
        </w:rPr>
        <w:t>Proposal</w:t>
      </w:r>
      <w:r w:rsidRPr="00A47ABE">
        <w:rPr>
          <w:rFonts w:cs="Times New Roman"/>
          <w:b/>
        </w:rPr>
        <w:t xml:space="preserve"> </w:t>
      </w:r>
      <w:r w:rsidR="000A5F61">
        <w:rPr>
          <w:rFonts w:cs="Times New Roman"/>
          <w:b/>
        </w:rPr>
        <w:t>5</w:t>
      </w:r>
      <w:r w:rsidRPr="00A47ABE">
        <w:rPr>
          <w:rFonts w:cs="Times New Roman"/>
          <w:b/>
        </w:rPr>
        <w:t>:</w:t>
      </w:r>
      <w:r>
        <w:rPr>
          <w:rFonts w:cs="Times New Roman"/>
          <w:b/>
        </w:rPr>
        <w:t xml:space="preserve"> Rel-17 NR sidelink should study </w:t>
      </w:r>
      <w:r w:rsidR="00757D21">
        <w:rPr>
          <w:rFonts w:cs="Times New Roman"/>
          <w:b/>
        </w:rPr>
        <w:t xml:space="preserve">an </w:t>
      </w:r>
      <w:r>
        <w:rPr>
          <w:rFonts w:cs="Times New Roman"/>
          <w:b/>
        </w:rPr>
        <w:t>adaptive partial sensing</w:t>
      </w:r>
      <w:r w:rsidR="00757D21">
        <w:rPr>
          <w:rFonts w:cs="Times New Roman"/>
          <w:b/>
        </w:rPr>
        <w:t>/DRX</w:t>
      </w:r>
      <w:r>
        <w:rPr>
          <w:rFonts w:cs="Times New Roman"/>
          <w:b/>
        </w:rPr>
        <w:t xml:space="preserve"> for periodic and </w:t>
      </w:r>
      <w:r w:rsidR="00757D21">
        <w:rPr>
          <w:rFonts w:cs="Times New Roman"/>
          <w:b/>
        </w:rPr>
        <w:t xml:space="preserve">aperiodic </w:t>
      </w:r>
      <w:r>
        <w:rPr>
          <w:rFonts w:cs="Times New Roman"/>
          <w:b/>
        </w:rPr>
        <w:t>transmission based on channel and traffic conditions</w:t>
      </w:r>
    </w:p>
    <w:p w14:paraId="5733147B" w14:textId="77777777" w:rsidR="00765302" w:rsidRDefault="00765302" w:rsidP="007A067F">
      <w:pPr>
        <w:pStyle w:val="3GPPNormalText"/>
        <w:rPr>
          <w:rFonts w:cs="Times New Roman"/>
        </w:rPr>
      </w:pPr>
    </w:p>
    <w:p w14:paraId="09D81B55" w14:textId="4F3C46E6" w:rsidR="007462ED" w:rsidRPr="007462ED" w:rsidRDefault="001C18E4" w:rsidP="007A067F">
      <w:pPr>
        <w:pStyle w:val="Heading2"/>
        <w:rPr>
          <w:snapToGrid w:val="0"/>
        </w:rPr>
      </w:pPr>
      <w:r>
        <w:rPr>
          <w:snapToGrid w:val="0"/>
        </w:rPr>
        <w:lastRenderedPageBreak/>
        <w:t>Flexible</w:t>
      </w:r>
      <w:r w:rsidR="007462ED">
        <w:rPr>
          <w:snapToGrid w:val="0"/>
        </w:rPr>
        <w:t xml:space="preserve"> </w:t>
      </w:r>
      <w:r w:rsidR="006B240A">
        <w:rPr>
          <w:snapToGrid w:val="0"/>
        </w:rPr>
        <w:t xml:space="preserve">frequency </w:t>
      </w:r>
      <w:r w:rsidR="007462ED">
        <w:rPr>
          <w:snapToGrid w:val="0"/>
        </w:rPr>
        <w:t xml:space="preserve">search space within a </w:t>
      </w:r>
      <w:proofErr w:type="spellStart"/>
      <w:r w:rsidR="007462ED">
        <w:rPr>
          <w:snapToGrid w:val="0"/>
        </w:rPr>
        <w:t>sidelink</w:t>
      </w:r>
      <w:proofErr w:type="spellEnd"/>
      <w:r w:rsidR="007462ED">
        <w:rPr>
          <w:snapToGrid w:val="0"/>
        </w:rPr>
        <w:t xml:space="preserve"> BWP</w:t>
      </w:r>
    </w:p>
    <w:p w14:paraId="14F9D5ED" w14:textId="2912B6CC" w:rsidR="007462ED" w:rsidRDefault="007462ED" w:rsidP="00DF0773">
      <w:pPr>
        <w:pStyle w:val="3GPPNormalText"/>
        <w:spacing w:after="120"/>
        <w:rPr>
          <w:snapToGrid w:val="0"/>
          <w:lang w:val="en-GB"/>
        </w:rPr>
      </w:pPr>
      <w:r>
        <w:rPr>
          <w:snapToGrid w:val="0"/>
          <w:lang w:val="en-GB"/>
        </w:rPr>
        <w:t xml:space="preserve">One obvious issues in Rel-16 </w:t>
      </w:r>
      <w:proofErr w:type="spellStart"/>
      <w:r>
        <w:rPr>
          <w:snapToGrid w:val="0"/>
          <w:lang w:val="en-GB"/>
        </w:rPr>
        <w:t>sidelink</w:t>
      </w:r>
      <w:proofErr w:type="spellEnd"/>
      <w:r>
        <w:rPr>
          <w:snapToGrid w:val="0"/>
          <w:lang w:val="en-GB"/>
        </w:rPr>
        <w:t xml:space="preserve"> (which is also extended to Rel-17), is having a fixed bandwidth part </w:t>
      </w:r>
      <w:r w:rsidR="002501EB">
        <w:rPr>
          <w:snapToGrid w:val="0"/>
          <w:lang w:val="en-GB"/>
        </w:rPr>
        <w:t xml:space="preserve">(BWP) </w:t>
      </w:r>
      <w:r>
        <w:rPr>
          <w:snapToGrid w:val="0"/>
          <w:lang w:val="en-GB"/>
        </w:rPr>
        <w:t>per</w:t>
      </w:r>
      <w:r w:rsidR="00E20DC9">
        <w:rPr>
          <w:snapToGrid w:val="0"/>
          <w:lang w:val="en-GB"/>
        </w:rPr>
        <w:t xml:space="preserve"> each</w:t>
      </w:r>
      <w:r>
        <w:rPr>
          <w:snapToGrid w:val="0"/>
          <w:lang w:val="en-GB"/>
        </w:rPr>
        <w:t xml:space="preserve"> carrier</w:t>
      </w:r>
      <w:r w:rsidR="003C35B9">
        <w:rPr>
          <w:snapToGrid w:val="0"/>
          <w:lang w:val="en-GB"/>
        </w:rPr>
        <w:t xml:space="preserve">, which cannot be flexibly adapted for </w:t>
      </w:r>
      <w:proofErr w:type="spellStart"/>
      <w:r w:rsidR="00BB735D">
        <w:rPr>
          <w:snapToGrid w:val="0"/>
          <w:lang w:val="en-GB"/>
        </w:rPr>
        <w:t>sidelink</w:t>
      </w:r>
      <w:proofErr w:type="spellEnd"/>
      <w:r w:rsidR="00BB735D">
        <w:rPr>
          <w:snapToGrid w:val="0"/>
          <w:lang w:val="en-GB"/>
        </w:rPr>
        <w:t xml:space="preserve"> power saving</w:t>
      </w:r>
      <w:r w:rsidR="00BB735D">
        <w:rPr>
          <w:snapToGrid w:val="0"/>
          <w:lang w:val="en-GB"/>
        </w:rPr>
        <w:t xml:space="preserve"> </w:t>
      </w:r>
      <w:r w:rsidR="00E20DC9">
        <w:rPr>
          <w:snapToGrid w:val="0"/>
          <w:lang w:val="en-GB"/>
        </w:rPr>
        <w:t>. Additionally,</w:t>
      </w:r>
      <w:r>
        <w:rPr>
          <w:snapToGrid w:val="0"/>
          <w:lang w:val="en-GB"/>
        </w:rPr>
        <w:t xml:space="preserve"> during Rel-16 discussion</w:t>
      </w:r>
      <w:r w:rsidR="00E20DC9">
        <w:rPr>
          <w:snapToGrid w:val="0"/>
          <w:lang w:val="en-GB"/>
        </w:rPr>
        <w:t>s</w:t>
      </w:r>
      <w:r>
        <w:rPr>
          <w:snapToGrid w:val="0"/>
          <w:lang w:val="en-GB"/>
        </w:rPr>
        <w:t xml:space="preserve">, an idea for segregating resource pools based on </w:t>
      </w:r>
      <w:proofErr w:type="spellStart"/>
      <w:r w:rsidR="00E20DC9">
        <w:rPr>
          <w:snapToGrid w:val="0"/>
          <w:lang w:val="en-GB"/>
        </w:rPr>
        <w:t>QoS</w:t>
      </w:r>
      <w:proofErr w:type="spellEnd"/>
      <w:r w:rsidR="00E20DC9">
        <w:rPr>
          <w:snapToGrid w:val="0"/>
          <w:lang w:val="en-GB"/>
        </w:rPr>
        <w:t>/priorities</w:t>
      </w:r>
      <w:r>
        <w:rPr>
          <w:snapToGrid w:val="0"/>
          <w:lang w:val="en-GB"/>
        </w:rPr>
        <w:t xml:space="preserve"> was not </w:t>
      </w:r>
      <w:r w:rsidR="00CF5654">
        <w:rPr>
          <w:snapToGrid w:val="0"/>
          <w:lang w:val="en-GB"/>
        </w:rPr>
        <w:t>concluded</w:t>
      </w:r>
      <w:r w:rsidR="00E20DC9">
        <w:rPr>
          <w:snapToGrid w:val="0"/>
          <w:lang w:val="en-GB"/>
        </w:rPr>
        <w:t xml:space="preserve"> as it may fragment the resources</w:t>
      </w:r>
      <w:r w:rsidR="00CF5654">
        <w:rPr>
          <w:snapToGrid w:val="0"/>
          <w:lang w:val="en-GB"/>
        </w:rPr>
        <w:t xml:space="preserve"> </w:t>
      </w:r>
      <w:r w:rsidR="00E20DC9">
        <w:rPr>
          <w:snapToGrid w:val="0"/>
          <w:lang w:val="en-GB"/>
        </w:rPr>
        <w:t>[3]</w:t>
      </w:r>
      <w:r w:rsidR="00E20DC9">
        <w:rPr>
          <w:snapToGrid w:val="0"/>
          <w:lang w:val="en-GB"/>
        </w:rPr>
        <w:t xml:space="preserve">. Therefore, </w:t>
      </w:r>
      <w:r w:rsidR="003C35B9">
        <w:rPr>
          <w:snapToGrid w:val="0"/>
          <w:lang w:val="en-GB"/>
        </w:rPr>
        <w:t xml:space="preserve">also </w:t>
      </w:r>
      <w:r w:rsidR="00E20DC9">
        <w:rPr>
          <w:snapToGrid w:val="0"/>
          <w:lang w:val="en-GB"/>
        </w:rPr>
        <w:t xml:space="preserve">segregating resource pools based on VRU and V2X services may not be easily </w:t>
      </w:r>
      <w:r w:rsidR="003C35B9">
        <w:rPr>
          <w:snapToGrid w:val="0"/>
          <w:lang w:val="en-GB"/>
        </w:rPr>
        <w:t>considered</w:t>
      </w:r>
      <w:r w:rsidR="00E20DC9">
        <w:rPr>
          <w:snapToGrid w:val="0"/>
          <w:lang w:val="en-GB"/>
        </w:rPr>
        <w:t xml:space="preserve">. </w:t>
      </w:r>
      <w:r w:rsidR="003C35B9">
        <w:rPr>
          <w:snapToGrid w:val="0"/>
          <w:lang w:val="en-GB"/>
        </w:rPr>
        <w:t>Moreover, we also understand that</w:t>
      </w:r>
      <w:r w:rsidR="00E20DC9">
        <w:rPr>
          <w:snapToGrid w:val="0"/>
          <w:lang w:val="en-GB"/>
        </w:rPr>
        <w:t xml:space="preserve"> (at least for some use-cases) </w:t>
      </w:r>
      <w:r w:rsidR="003C35B9">
        <w:rPr>
          <w:snapToGrid w:val="0"/>
          <w:lang w:val="en-GB"/>
        </w:rPr>
        <w:t>VRUs need</w:t>
      </w:r>
      <w:r w:rsidR="00E20DC9">
        <w:rPr>
          <w:snapToGrid w:val="0"/>
          <w:lang w:val="en-GB"/>
        </w:rPr>
        <w:t xml:space="preserve"> to share the same resources with V2X devices, e.g., to receive advanced V2X messages </w:t>
      </w:r>
      <w:bookmarkStart w:id="0" w:name="_GoBack"/>
      <w:r w:rsidR="00E20DC9">
        <w:rPr>
          <w:snapToGrid w:val="0"/>
          <w:lang w:val="en-GB"/>
        </w:rPr>
        <w:t>(cooperative awareness messages (CAM), cooperative perception messages (CPM), etc.) [2].</w:t>
      </w:r>
    </w:p>
    <w:bookmarkEnd w:id="0"/>
    <w:p w14:paraId="5605F391" w14:textId="53584212" w:rsidR="003C35B9" w:rsidRDefault="00183FBA" w:rsidP="007A067F">
      <w:pPr>
        <w:pStyle w:val="3GPPNormalText"/>
        <w:spacing w:after="120"/>
        <w:rPr>
          <w:rFonts w:cs="Times New Roman"/>
        </w:rPr>
      </w:pPr>
      <w:r>
        <w:rPr>
          <w:snapToGrid w:val="0"/>
        </w:rPr>
        <w:t>For Rel-17 sidelink enhancements</w:t>
      </w:r>
      <w:r w:rsidR="007462ED">
        <w:rPr>
          <w:snapToGrid w:val="0"/>
        </w:rPr>
        <w:t xml:space="preserve">, we propose to have a flexibly configured </w:t>
      </w:r>
      <w:r w:rsidR="003C35B9">
        <w:rPr>
          <w:snapToGrid w:val="0"/>
        </w:rPr>
        <w:t xml:space="preserve">frequency </w:t>
      </w:r>
      <w:r w:rsidR="007462ED">
        <w:rPr>
          <w:snapToGrid w:val="0"/>
        </w:rPr>
        <w:t>sidelink search space with</w:t>
      </w:r>
      <w:r w:rsidR="002501EB">
        <w:rPr>
          <w:snapToGrid w:val="0"/>
        </w:rPr>
        <w:t>in</w:t>
      </w:r>
      <w:r w:rsidR="007462ED">
        <w:rPr>
          <w:snapToGrid w:val="0"/>
        </w:rPr>
        <w:t xml:space="preserve"> a</w:t>
      </w:r>
      <w:r w:rsidR="006B240A">
        <w:rPr>
          <w:snapToGrid w:val="0"/>
        </w:rPr>
        <w:t xml:space="preserve"> fixed</w:t>
      </w:r>
      <w:r w:rsidR="007462ED">
        <w:rPr>
          <w:snapToGrid w:val="0"/>
        </w:rPr>
        <w:t xml:space="preserve"> BWP</w:t>
      </w:r>
      <w:r w:rsidR="006B240A">
        <w:rPr>
          <w:snapToGrid w:val="0"/>
        </w:rPr>
        <w:t xml:space="preserve"> (in </w:t>
      </w:r>
      <w:r w:rsidR="003C35B9">
        <w:rPr>
          <w:snapToGrid w:val="0"/>
        </w:rPr>
        <w:t xml:space="preserve">a </w:t>
      </w:r>
      <w:r w:rsidR="006B240A">
        <w:rPr>
          <w:snapToGrid w:val="0"/>
        </w:rPr>
        <w:t>carrier)</w:t>
      </w:r>
      <w:r w:rsidR="00BB735D">
        <w:rPr>
          <w:snapToGrid w:val="0"/>
        </w:rPr>
        <w:t>;</w:t>
      </w:r>
      <w:r w:rsidR="007462ED">
        <w:rPr>
          <w:snapToGrid w:val="0"/>
        </w:rPr>
        <w:t xml:space="preserve"> at least </w:t>
      </w:r>
      <w:r>
        <w:rPr>
          <w:snapToGrid w:val="0"/>
        </w:rPr>
        <w:t>a minimum</w:t>
      </w:r>
      <w:r w:rsidR="007462ED">
        <w:rPr>
          <w:snapToGrid w:val="0"/>
        </w:rPr>
        <w:t xml:space="preserve"> </w:t>
      </w:r>
      <w:r>
        <w:rPr>
          <w:snapToGrid w:val="0"/>
        </w:rPr>
        <w:t xml:space="preserve">and a maximum </w:t>
      </w:r>
      <w:r w:rsidR="006B240A">
        <w:rPr>
          <w:snapToGrid w:val="0"/>
        </w:rPr>
        <w:t xml:space="preserve">frequency </w:t>
      </w:r>
      <w:r>
        <w:rPr>
          <w:snapToGrid w:val="0"/>
        </w:rPr>
        <w:t>search spaces</w:t>
      </w:r>
      <w:r>
        <w:rPr>
          <w:snapToGrid w:val="0"/>
        </w:rPr>
        <w:t xml:space="preserve"> could</w:t>
      </w:r>
      <w:r w:rsidR="007462ED">
        <w:rPr>
          <w:snapToGrid w:val="0"/>
        </w:rPr>
        <w:t xml:space="preserve"> be configured</w:t>
      </w:r>
      <w:r>
        <w:rPr>
          <w:rFonts w:cs="Times New Roman"/>
        </w:rPr>
        <w:t>.</w:t>
      </w:r>
      <w:r w:rsidR="001C18E4" w:rsidRPr="007A067F">
        <w:rPr>
          <w:rFonts w:cs="Times New Roman"/>
        </w:rPr>
        <w:t xml:space="preserve"> </w:t>
      </w:r>
      <w:r w:rsidR="006B240A">
        <w:rPr>
          <w:rFonts w:cs="Times New Roman"/>
        </w:rPr>
        <w:t xml:space="preserve">The maximum search space can be the </w:t>
      </w:r>
      <w:r w:rsidR="003C35B9">
        <w:rPr>
          <w:rFonts w:cs="Times New Roman"/>
        </w:rPr>
        <w:t xml:space="preserve">maximum </w:t>
      </w:r>
      <w:r w:rsidR="006B240A">
        <w:rPr>
          <w:rFonts w:cs="Times New Roman"/>
        </w:rPr>
        <w:t xml:space="preserve">configured BWP </w:t>
      </w:r>
      <w:proofErr w:type="spellStart"/>
      <w:r w:rsidR="006B240A">
        <w:rPr>
          <w:rFonts w:cs="Times New Roman"/>
        </w:rPr>
        <w:t>su</w:t>
      </w:r>
      <w:r w:rsidR="003C35B9">
        <w:rPr>
          <w:rFonts w:cs="Times New Roman"/>
        </w:rPr>
        <w:t>b</w:t>
      </w:r>
      <w:r w:rsidR="006B240A">
        <w:rPr>
          <w:rFonts w:cs="Times New Roman"/>
        </w:rPr>
        <w:t>channels</w:t>
      </w:r>
      <w:proofErr w:type="spellEnd"/>
      <w:r w:rsidR="006B240A">
        <w:rPr>
          <w:rFonts w:cs="Times New Roman"/>
        </w:rPr>
        <w:t xml:space="preserve"> </w:t>
      </w:r>
      <w:r w:rsidR="006B240A">
        <w:rPr>
          <w:rFonts w:cs="Times New Roman"/>
        </w:rPr>
        <w:t xml:space="preserve">or the maximum </w:t>
      </w:r>
      <w:proofErr w:type="spellStart"/>
      <w:r w:rsidR="006B240A">
        <w:rPr>
          <w:rFonts w:cs="Times New Roman"/>
        </w:rPr>
        <w:t>suchannels</w:t>
      </w:r>
      <w:proofErr w:type="spellEnd"/>
      <w:r w:rsidR="006B240A">
        <w:rPr>
          <w:rFonts w:cs="Times New Roman"/>
        </w:rPr>
        <w:t xml:space="preserve"> of the configured resource pools. </w:t>
      </w:r>
      <w:r w:rsidR="003C35B9">
        <w:rPr>
          <w:rFonts w:cs="Times New Roman"/>
        </w:rPr>
        <w:t>Wherein</w:t>
      </w:r>
      <w:r w:rsidR="006B240A">
        <w:rPr>
          <w:rFonts w:cs="Times New Roman"/>
        </w:rPr>
        <w:t>, the</w:t>
      </w:r>
      <w:r>
        <w:rPr>
          <w:rFonts w:cs="Times New Roman"/>
        </w:rPr>
        <w:t xml:space="preserve"> minimum search space</w:t>
      </w:r>
      <w:r w:rsidR="001C18E4">
        <w:rPr>
          <w:rFonts w:cs="Times New Roman"/>
        </w:rPr>
        <w:t xml:space="preserve"> can be configured as</w:t>
      </w:r>
      <w:r>
        <w:rPr>
          <w:rFonts w:cs="Times New Roman"/>
        </w:rPr>
        <w:t xml:space="preserve"> a</w:t>
      </w:r>
      <w:r w:rsidR="001C18E4">
        <w:rPr>
          <w:rFonts w:cs="Times New Roman"/>
        </w:rPr>
        <w:t xml:space="preserve"> </w:t>
      </w:r>
      <w:r w:rsidR="006B240A">
        <w:rPr>
          <w:rFonts w:cs="Times New Roman"/>
        </w:rPr>
        <w:t xml:space="preserve">sidelink </w:t>
      </w:r>
      <w:r w:rsidR="001C18E4">
        <w:rPr>
          <w:rFonts w:cs="Times New Roman"/>
        </w:rPr>
        <w:t>common search space</w:t>
      </w:r>
      <w:r w:rsidR="006B240A">
        <w:rPr>
          <w:rFonts w:cs="Times New Roman"/>
        </w:rPr>
        <w:t xml:space="preserve"> (SCSS)</w:t>
      </w:r>
      <w:r w:rsidR="003C35B9">
        <w:rPr>
          <w:rFonts w:cs="Times New Roman"/>
        </w:rPr>
        <w:t xml:space="preserve"> in frequency domain.</w:t>
      </w:r>
      <w:r>
        <w:rPr>
          <w:rFonts w:cs="Times New Roman"/>
        </w:rPr>
        <w:t xml:space="preserve"> </w:t>
      </w:r>
      <w:r w:rsidR="003C35B9">
        <w:rPr>
          <w:rFonts w:cs="Times New Roman"/>
        </w:rPr>
        <w:t>This SCSS may</w:t>
      </w:r>
      <w:r>
        <w:rPr>
          <w:rFonts w:cs="Times New Roman"/>
        </w:rPr>
        <w:t xml:space="preserve"> allow easier communication</w:t>
      </w:r>
      <w:r w:rsidR="001C18E4">
        <w:rPr>
          <w:rFonts w:cs="Times New Roman"/>
        </w:rPr>
        <w:t xml:space="preserve"> </w:t>
      </w:r>
      <w:r>
        <w:rPr>
          <w:rFonts w:cs="Times New Roman"/>
        </w:rPr>
        <w:t>among</w:t>
      </w:r>
      <w:r w:rsidR="001C18E4">
        <w:rPr>
          <w:rFonts w:cs="Times New Roman"/>
        </w:rPr>
        <w:t xml:space="preserve"> all VRU classes and vehicles.</w:t>
      </w:r>
      <w:r w:rsidR="006B240A">
        <w:rPr>
          <w:rFonts w:cs="Times New Roman"/>
        </w:rPr>
        <w:t xml:space="preserve"> The minimum frequency sidelink search space can be configured as, e.g., multiple adjacent </w:t>
      </w:r>
      <w:proofErr w:type="spellStart"/>
      <w:r w:rsidR="006B240A">
        <w:rPr>
          <w:rFonts w:cs="Times New Roman"/>
        </w:rPr>
        <w:t>subchannels</w:t>
      </w:r>
      <w:proofErr w:type="spellEnd"/>
      <w:r w:rsidR="006B240A">
        <w:rPr>
          <w:rFonts w:cs="Times New Roman"/>
        </w:rPr>
        <w:t xml:space="preserve">, which should be common along all overlapping and non-overlapping configured resource pools. </w:t>
      </w:r>
    </w:p>
    <w:p w14:paraId="5C1A3847" w14:textId="649FD39F" w:rsidR="00DF0773" w:rsidRDefault="00BB735D" w:rsidP="007A067F">
      <w:pPr>
        <w:pStyle w:val="3GPPNormalText"/>
        <w:spacing w:after="120"/>
        <w:rPr>
          <w:rFonts w:cs="Times New Roman"/>
        </w:rPr>
      </w:pPr>
      <w:r>
        <w:rPr>
          <w:rFonts w:cs="Times New Roman"/>
        </w:rPr>
        <w:t>B</w:t>
      </w:r>
      <w:r w:rsidR="001C18E4">
        <w:rPr>
          <w:rFonts w:cs="Times New Roman"/>
        </w:rPr>
        <w:t xml:space="preserve">ased on the VRU </w:t>
      </w:r>
      <w:r>
        <w:rPr>
          <w:rFonts w:cs="Times New Roman"/>
        </w:rPr>
        <w:t xml:space="preserve">UE </w:t>
      </w:r>
      <w:r w:rsidR="00183FBA">
        <w:rPr>
          <w:rFonts w:cs="Times New Roman"/>
        </w:rPr>
        <w:t xml:space="preserve">required </w:t>
      </w:r>
      <w:r w:rsidR="001C18E4">
        <w:rPr>
          <w:rFonts w:cs="Times New Roman"/>
        </w:rPr>
        <w:t xml:space="preserve">services and </w:t>
      </w:r>
      <w:r w:rsidR="00183FBA">
        <w:rPr>
          <w:rFonts w:cs="Times New Roman"/>
        </w:rPr>
        <w:t xml:space="preserve">its </w:t>
      </w:r>
      <w:r w:rsidR="001C18E4">
        <w:rPr>
          <w:rFonts w:cs="Times New Roman"/>
        </w:rPr>
        <w:t xml:space="preserve">power capability, the UE may adapt its search space between these </w:t>
      </w:r>
      <w:r w:rsidR="007A067F">
        <w:rPr>
          <w:rFonts w:cs="Times New Roman"/>
        </w:rPr>
        <w:t xml:space="preserve">two </w:t>
      </w:r>
      <w:r w:rsidR="001C18E4">
        <w:rPr>
          <w:rFonts w:cs="Times New Roman"/>
        </w:rPr>
        <w:t>configured</w:t>
      </w:r>
      <w:r w:rsidR="007A067F">
        <w:rPr>
          <w:rFonts w:cs="Times New Roman"/>
        </w:rPr>
        <w:t xml:space="preserve"> values</w:t>
      </w:r>
      <w:r w:rsidR="00183FBA">
        <w:rPr>
          <w:rFonts w:cs="Times New Roman"/>
        </w:rPr>
        <w:t>. For example, the UE may have a limited search space in one instant and may extend it if it figures out, e.g., high congestions or</w:t>
      </w:r>
      <w:r w:rsidR="007A067F">
        <w:rPr>
          <w:rFonts w:cs="Times New Roman"/>
        </w:rPr>
        <w:t xml:space="preserve"> decodes</w:t>
      </w:r>
      <w:r w:rsidR="00183FBA">
        <w:rPr>
          <w:rFonts w:cs="Times New Roman"/>
        </w:rPr>
        <w:t xml:space="preserve"> more SA with relatively high RSRP. </w:t>
      </w:r>
      <w:r w:rsidR="007A067F">
        <w:rPr>
          <w:rFonts w:cs="Times New Roman"/>
        </w:rPr>
        <w:t>In this case, the UE may conduct it is approaching a spot with vehicular traffic that may need attention, i.e., more receiving capability.</w:t>
      </w:r>
    </w:p>
    <w:p w14:paraId="15EFB403" w14:textId="109CFBE2" w:rsidR="001C18E4" w:rsidRPr="007A067F" w:rsidRDefault="001C18E4" w:rsidP="00DF0773">
      <w:pPr>
        <w:pStyle w:val="3GPPNormalText"/>
        <w:spacing w:after="120"/>
        <w:rPr>
          <w:rFonts w:cs="Times New Roman"/>
        </w:rPr>
      </w:pPr>
      <w:r>
        <w:rPr>
          <w:rFonts w:cs="Times New Roman"/>
        </w:rPr>
        <w:t>Once the UE select</w:t>
      </w:r>
      <w:r w:rsidR="002501EB">
        <w:rPr>
          <w:rFonts w:cs="Times New Roman"/>
        </w:rPr>
        <w:t>s</w:t>
      </w:r>
      <w:r>
        <w:rPr>
          <w:rFonts w:cs="Times New Roman"/>
        </w:rPr>
        <w:t xml:space="preserve"> an optimized </w:t>
      </w:r>
      <w:r w:rsidR="007A067F">
        <w:rPr>
          <w:rFonts w:cs="Times New Roman"/>
        </w:rPr>
        <w:t xml:space="preserve">frequency </w:t>
      </w:r>
      <w:r>
        <w:rPr>
          <w:rFonts w:cs="Times New Roman"/>
        </w:rPr>
        <w:t xml:space="preserve">search space and an optimized </w:t>
      </w:r>
      <w:r w:rsidR="00183FBA">
        <w:rPr>
          <w:rFonts w:cs="Times New Roman"/>
        </w:rPr>
        <w:t>partial-sensing/</w:t>
      </w:r>
      <w:r>
        <w:rPr>
          <w:rFonts w:cs="Times New Roman"/>
        </w:rPr>
        <w:t>DRX ON duration</w:t>
      </w:r>
      <w:r w:rsidR="00183FBA">
        <w:rPr>
          <w:rFonts w:cs="Times New Roman"/>
        </w:rPr>
        <w:t xml:space="preserve"> (as </w:t>
      </w:r>
      <w:r w:rsidR="00BB735D">
        <w:rPr>
          <w:rFonts w:cs="Times New Roman"/>
        </w:rPr>
        <w:t xml:space="preserve">described </w:t>
      </w:r>
      <w:r w:rsidR="00183FBA">
        <w:rPr>
          <w:rFonts w:cs="Times New Roman"/>
        </w:rPr>
        <w:t>in Section 2.2.3)</w:t>
      </w:r>
      <w:r>
        <w:rPr>
          <w:rFonts w:cs="Times New Roman"/>
        </w:rPr>
        <w:t xml:space="preserve">, the UE will have </w:t>
      </w:r>
      <w:r w:rsidR="00183FBA">
        <w:rPr>
          <w:rFonts w:cs="Times New Roman"/>
        </w:rPr>
        <w:t xml:space="preserve">only </w:t>
      </w:r>
      <w:r>
        <w:rPr>
          <w:rFonts w:cs="Times New Roman"/>
        </w:rPr>
        <w:t xml:space="preserve">a limited </w:t>
      </w:r>
      <w:r w:rsidR="002501EB">
        <w:rPr>
          <w:rFonts w:cs="Times New Roman"/>
        </w:rPr>
        <w:t>PSCCH</w:t>
      </w:r>
      <w:r>
        <w:rPr>
          <w:rFonts w:cs="Times New Roman"/>
        </w:rPr>
        <w:t xml:space="preserve">/PSSCH </w:t>
      </w:r>
      <w:r w:rsidR="007A067F">
        <w:rPr>
          <w:rFonts w:cs="Times New Roman"/>
        </w:rPr>
        <w:t xml:space="preserve">decoding </w:t>
      </w:r>
      <w:r w:rsidR="00C817F4">
        <w:rPr>
          <w:rFonts w:cs="Times New Roman"/>
        </w:rPr>
        <w:t>occasions</w:t>
      </w:r>
      <w:r w:rsidR="007A067F">
        <w:rPr>
          <w:rFonts w:cs="Times New Roman"/>
        </w:rPr>
        <w:t>. This will limit the power needed for monitoring the whole time and frequency search space</w:t>
      </w:r>
      <w:r w:rsidR="002501EB">
        <w:rPr>
          <w:rFonts w:cs="Times New Roman"/>
        </w:rPr>
        <w:t>.</w:t>
      </w:r>
    </w:p>
    <w:p w14:paraId="2968C30B" w14:textId="2786AEF0" w:rsidR="00C817F4" w:rsidRPr="007A067F" w:rsidRDefault="00C817F4" w:rsidP="00C817F4">
      <w:pPr>
        <w:pStyle w:val="3GPPNormalText"/>
        <w:rPr>
          <w:rFonts w:cs="Times New Roman"/>
          <w:b/>
        </w:rPr>
      </w:pPr>
      <w:r w:rsidRPr="007A067F">
        <w:rPr>
          <w:rFonts w:cs="Times New Roman"/>
          <w:b/>
        </w:rPr>
        <w:t xml:space="preserve">Observation </w:t>
      </w:r>
      <w:r w:rsidR="000A5F61">
        <w:rPr>
          <w:rFonts w:cs="Times New Roman"/>
          <w:b/>
        </w:rPr>
        <w:t>6</w:t>
      </w:r>
      <w:r w:rsidRPr="007A067F">
        <w:rPr>
          <w:rFonts w:cs="Times New Roman"/>
          <w:b/>
        </w:rPr>
        <w:t xml:space="preserve">: NR sidelink </w:t>
      </w:r>
      <w:r w:rsidR="00164C7D" w:rsidRPr="007A067F">
        <w:rPr>
          <w:rFonts w:cs="Times New Roman"/>
          <w:b/>
        </w:rPr>
        <w:t>does not have an adaptive sidelink BWP</w:t>
      </w:r>
      <w:r w:rsidR="007A067F" w:rsidRPr="007A067F">
        <w:rPr>
          <w:rFonts w:cs="Times New Roman"/>
          <w:b/>
        </w:rPr>
        <w:t xml:space="preserve"> and does not configure a way to limit the frequency search space</w:t>
      </w:r>
    </w:p>
    <w:p w14:paraId="1904F681" w14:textId="0F812881" w:rsidR="00CF5138" w:rsidRDefault="00CF5138" w:rsidP="00CF5138">
      <w:pPr>
        <w:pStyle w:val="3GPPNormalText"/>
        <w:spacing w:after="120"/>
        <w:rPr>
          <w:rFonts w:cs="Times New Roman"/>
          <w:b/>
        </w:rPr>
      </w:pPr>
      <w:r w:rsidRPr="007A067F">
        <w:rPr>
          <w:rFonts w:cs="Times New Roman"/>
          <w:b/>
        </w:rPr>
        <w:t xml:space="preserve">Proposal </w:t>
      </w:r>
      <w:r>
        <w:rPr>
          <w:rFonts w:cs="Times New Roman"/>
          <w:b/>
        </w:rPr>
        <w:t>6</w:t>
      </w:r>
      <w:r w:rsidRPr="007A067F">
        <w:rPr>
          <w:rFonts w:cs="Times New Roman"/>
          <w:b/>
        </w:rPr>
        <w:t xml:space="preserve">: we propose to have an adaptive frequency search space based on </w:t>
      </w:r>
      <w:r>
        <w:rPr>
          <w:rFonts w:cs="Times New Roman"/>
          <w:b/>
        </w:rPr>
        <w:t xml:space="preserve">the </w:t>
      </w:r>
      <w:r w:rsidRPr="007A067F">
        <w:rPr>
          <w:rFonts w:cs="Times New Roman"/>
          <w:b/>
        </w:rPr>
        <w:t>channel or</w:t>
      </w:r>
      <w:r>
        <w:rPr>
          <w:rFonts w:cs="Times New Roman"/>
          <w:b/>
        </w:rPr>
        <w:t xml:space="preserve"> the VRU</w:t>
      </w:r>
      <w:r w:rsidRPr="007A067F">
        <w:rPr>
          <w:rFonts w:cs="Times New Roman"/>
          <w:b/>
        </w:rPr>
        <w:t xml:space="preserve"> traffic conditions </w:t>
      </w:r>
    </w:p>
    <w:p w14:paraId="68FB9D86" w14:textId="77777777" w:rsidR="00CF5138" w:rsidRDefault="00CF5138" w:rsidP="00CF5138">
      <w:pPr>
        <w:pStyle w:val="3GPPNormalText"/>
        <w:spacing w:after="120"/>
        <w:rPr>
          <w:rFonts w:cs="Times New Roman"/>
          <w:b/>
        </w:rPr>
      </w:pPr>
    </w:p>
    <w:p w14:paraId="38A4CFB3" w14:textId="559710A7" w:rsidR="00134650" w:rsidRPr="00134650" w:rsidRDefault="00044C9F" w:rsidP="00134650">
      <w:pPr>
        <w:pStyle w:val="Heading2"/>
        <w:rPr>
          <w:snapToGrid w:val="0"/>
        </w:rPr>
      </w:pPr>
      <w:r>
        <w:rPr>
          <w:snapToGrid w:val="0"/>
        </w:rPr>
        <w:t>Coexistence with Rel-16 UEs</w:t>
      </w:r>
    </w:p>
    <w:p w14:paraId="34A90C4F" w14:textId="2B195944" w:rsidR="00605C6D" w:rsidRDefault="00044C9F" w:rsidP="00044C9F">
      <w:pPr>
        <w:pStyle w:val="3GPPNormalText"/>
        <w:spacing w:after="120"/>
        <w:rPr>
          <w:rFonts w:cs="Times New Roman"/>
          <w:lang w:val="en-GB"/>
        </w:rPr>
      </w:pPr>
      <w:r>
        <w:rPr>
          <w:rFonts w:cs="Times New Roman"/>
          <w:lang w:val="en-GB"/>
        </w:rPr>
        <w:t>In this WI, it is assumed that Rel-16 and Rel-17 UEs can coexist in the same resource pool. Additionally, it was agreed to minimize physical layer impacts to allow both forward and backward compatibility. Therefore, it is important to agree that Rel-17 power saving enhancements can preserve this need. Moreover, in automotive requirements, a Rel-17 VRU needs to decode messages (e.g., at least basic safety messages</w:t>
      </w:r>
      <w:r w:rsidR="00E04187">
        <w:rPr>
          <w:rFonts w:cs="Times New Roman"/>
          <w:lang w:val="en-GB"/>
        </w:rPr>
        <w:t xml:space="preserve"> </w:t>
      </w:r>
      <w:r>
        <w:rPr>
          <w:rFonts w:cs="Times New Roman"/>
          <w:lang w:val="en-GB"/>
        </w:rPr>
        <w:t>(from Rel-16 UEs</w:t>
      </w:r>
      <w:r w:rsidR="005330AF">
        <w:rPr>
          <w:rFonts w:cs="Times New Roman"/>
          <w:lang w:val="en-GB"/>
        </w:rPr>
        <w:t xml:space="preserve">, </w:t>
      </w:r>
      <w:r>
        <w:rPr>
          <w:rFonts w:cs="Times New Roman"/>
          <w:lang w:val="en-GB"/>
        </w:rPr>
        <w:t>e.g., vehicles</w:t>
      </w:r>
      <w:r w:rsidR="00E04187">
        <w:rPr>
          <w:rFonts w:cs="Times New Roman"/>
          <w:lang w:val="en-GB"/>
        </w:rPr>
        <w:t>)</w:t>
      </w:r>
      <w:r>
        <w:rPr>
          <w:rFonts w:cs="Times New Roman"/>
          <w:lang w:val="en-GB"/>
        </w:rPr>
        <w:t xml:space="preserve">. Therefore, in our power saving design may need to minimize physical layer impacts to easily achieve such a goal for Rel-16 and Rel-17 co-existence. </w:t>
      </w:r>
    </w:p>
    <w:p w14:paraId="06825475" w14:textId="1C79E389" w:rsidR="000A5F61" w:rsidRDefault="000A5F61" w:rsidP="00044C9F">
      <w:pPr>
        <w:pStyle w:val="3GPPNormalText"/>
        <w:spacing w:after="120"/>
        <w:rPr>
          <w:rFonts w:cs="Times New Roman"/>
        </w:rPr>
      </w:pPr>
      <w:r>
        <w:rPr>
          <w:rFonts w:cs="Times New Roman"/>
          <w:lang w:val="en-GB"/>
        </w:rPr>
        <w:t>Additionally, as described above, multiple VRUs with multiple capabilities need to coexist together with V2X communication despite their selected sensing approach and/or their DRX activity. Coexistence here means a mutual communication between all devices, i.e., even between some VRU as defined in some scenarios in [2].</w:t>
      </w:r>
    </w:p>
    <w:p w14:paraId="2638BFD9" w14:textId="030E70C2" w:rsidR="00605C6D" w:rsidRP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sidR="000A5F61">
        <w:rPr>
          <w:rFonts w:cs="Times New Roman"/>
          <w:b/>
        </w:rPr>
        <w:t>7</w:t>
      </w:r>
      <w:r w:rsidRPr="00A47ABE">
        <w:rPr>
          <w:rFonts w:cs="Times New Roman"/>
          <w:b/>
        </w:rPr>
        <w:t>:</w:t>
      </w:r>
      <w:r>
        <w:rPr>
          <w:rFonts w:cs="Times New Roman"/>
          <w:b/>
        </w:rPr>
        <w:t xml:space="preserve"> </w:t>
      </w:r>
      <w:r w:rsidR="00044C9F">
        <w:rPr>
          <w:rFonts w:cs="Times New Roman"/>
          <w:b/>
        </w:rPr>
        <w:t xml:space="preserve">Enhanced sidelink power saving design needs to minimize </w:t>
      </w:r>
      <w:r w:rsidR="00044C9F" w:rsidRPr="00044C9F">
        <w:rPr>
          <w:rFonts w:cs="Times New Roman"/>
          <w:b/>
        </w:rPr>
        <w:t>physical layer impacts</w:t>
      </w:r>
      <w:r w:rsidR="00044C9F">
        <w:rPr>
          <w:rFonts w:cs="Times New Roman"/>
          <w:b/>
        </w:rPr>
        <w:t xml:space="preserve"> to allow better coexistence between Rel-</w:t>
      </w:r>
      <w:r w:rsidR="000A5F61">
        <w:rPr>
          <w:rFonts w:cs="Times New Roman"/>
          <w:b/>
        </w:rPr>
        <w:t>1</w:t>
      </w:r>
      <w:r w:rsidR="000A5F61">
        <w:rPr>
          <w:rFonts w:cs="Times New Roman"/>
          <w:b/>
        </w:rPr>
        <w:t>6</w:t>
      </w:r>
      <w:r w:rsidR="000A5F61">
        <w:rPr>
          <w:rFonts w:cs="Times New Roman"/>
          <w:b/>
        </w:rPr>
        <w:t xml:space="preserve"> </w:t>
      </w:r>
      <w:r w:rsidR="00044C9F">
        <w:rPr>
          <w:rFonts w:cs="Times New Roman"/>
          <w:b/>
        </w:rPr>
        <w:t>and Rel-1</w:t>
      </w:r>
      <w:r w:rsidR="000A5F61">
        <w:rPr>
          <w:rFonts w:cs="Times New Roman"/>
          <w:b/>
        </w:rPr>
        <w:t>7</w:t>
      </w:r>
      <w:r w:rsidR="00044C9F">
        <w:rPr>
          <w:rFonts w:cs="Times New Roman"/>
          <w:b/>
        </w:rPr>
        <w:t xml:space="preserve"> UEs</w:t>
      </w:r>
      <w:r w:rsidR="000A5F61">
        <w:rPr>
          <w:rFonts w:cs="Times New Roman"/>
          <w:b/>
        </w:rPr>
        <w:t xml:space="preserve"> and between Rel-17 with different power saving capabilities.</w:t>
      </w:r>
    </w:p>
    <w:p w14:paraId="3F54F8F0" w14:textId="36C5D168" w:rsidR="00044C9F" w:rsidRDefault="00044C9F" w:rsidP="00044C9F">
      <w:pPr>
        <w:pStyle w:val="Heading2"/>
        <w:rPr>
          <w:snapToGrid w:val="0"/>
        </w:rPr>
      </w:pPr>
      <w:r>
        <w:rPr>
          <w:snapToGrid w:val="0"/>
        </w:rPr>
        <w:lastRenderedPageBreak/>
        <w:t>Considering Rel-17 Enhancements</w:t>
      </w:r>
    </w:p>
    <w:p w14:paraId="7E975144" w14:textId="4993DAFB" w:rsidR="00044C9F" w:rsidRDefault="00044C9F" w:rsidP="00044C9F">
      <w:pPr>
        <w:pStyle w:val="3GPPNormalText"/>
        <w:spacing w:after="120"/>
        <w:rPr>
          <w:rFonts w:cs="Times New Roman"/>
          <w:lang w:val="en-GB"/>
        </w:rPr>
      </w:pPr>
      <w:r w:rsidRPr="00044C9F">
        <w:rPr>
          <w:rFonts w:cs="Times New Roman"/>
          <w:lang w:val="en-GB"/>
        </w:rPr>
        <w:t>Rel-</w:t>
      </w:r>
      <w:r>
        <w:rPr>
          <w:rFonts w:cs="Times New Roman"/>
          <w:lang w:val="en-GB"/>
        </w:rPr>
        <w:t xml:space="preserve">17 Enhancements requires additionally DRX adaptation and aligning wake-up time among </w:t>
      </w:r>
      <w:r w:rsidR="005330AF">
        <w:rPr>
          <w:rFonts w:cs="Times New Roman"/>
          <w:lang w:val="en-GB"/>
        </w:rPr>
        <w:t>communicating</w:t>
      </w:r>
      <w:r>
        <w:rPr>
          <w:rFonts w:cs="Times New Roman"/>
          <w:lang w:val="en-GB"/>
        </w:rPr>
        <w:t xml:space="preserve">, but power saving, UEs. Even though DRX should be handled in RAN2, in our view it is also important to design </w:t>
      </w:r>
      <w:r w:rsidR="000A5F61">
        <w:rPr>
          <w:rFonts w:cs="Times New Roman"/>
          <w:lang w:val="en-GB"/>
        </w:rPr>
        <w:t xml:space="preserve">a </w:t>
      </w:r>
      <w:proofErr w:type="spellStart"/>
      <w:r>
        <w:rPr>
          <w:rFonts w:cs="Times New Roman"/>
          <w:lang w:val="en-GB"/>
        </w:rPr>
        <w:t>sidelink</w:t>
      </w:r>
      <w:proofErr w:type="spellEnd"/>
      <w:r w:rsidR="000A5F61">
        <w:rPr>
          <w:rFonts w:cs="Times New Roman"/>
          <w:lang w:val="en-GB"/>
        </w:rPr>
        <w:t xml:space="preserve"> power saving resource allocation mechanism that aligns DRX cycles to allow better communication between UEs with different DRX cycles</w:t>
      </w:r>
      <w:r>
        <w:rPr>
          <w:rFonts w:cs="Times New Roman"/>
          <w:lang w:val="en-GB"/>
        </w:rPr>
        <w:t>.</w:t>
      </w:r>
    </w:p>
    <w:p w14:paraId="5DFF4B3C" w14:textId="44A8CECF" w:rsidR="00044C9F" w:rsidRDefault="000A5F61" w:rsidP="00044C9F">
      <w:pPr>
        <w:pStyle w:val="3GPPNormalText"/>
        <w:spacing w:after="120"/>
        <w:rPr>
          <w:rFonts w:cs="Times New Roman"/>
          <w:lang w:val="en-GB"/>
        </w:rPr>
      </w:pPr>
      <w:r>
        <w:rPr>
          <w:rFonts w:cs="Times New Roman"/>
          <w:lang w:val="en-GB"/>
        </w:rPr>
        <w:t>I</w:t>
      </w:r>
      <w:r w:rsidR="00044C9F">
        <w:rPr>
          <w:rFonts w:cs="Times New Roman"/>
          <w:lang w:val="en-GB"/>
        </w:rPr>
        <w:t xml:space="preserve">n other agenda item, resource allocation enhancements exploiting inter-UE coordination is studied. However, in our view, if it will be agreeable to specify inter-UE coordination, it is important to consider a design that utilize such a coordination to </w:t>
      </w:r>
      <w:r>
        <w:rPr>
          <w:rFonts w:cs="Times New Roman"/>
          <w:lang w:val="en-GB"/>
        </w:rPr>
        <w:t>allow coordinating active and inactive times between UEs</w:t>
      </w:r>
      <w:r w:rsidR="00044C9F">
        <w:rPr>
          <w:rFonts w:cs="Times New Roman"/>
          <w:lang w:val="en-GB"/>
        </w:rPr>
        <w:t>.</w:t>
      </w:r>
      <w:r>
        <w:rPr>
          <w:rFonts w:cs="Times New Roman"/>
          <w:lang w:val="en-GB"/>
        </w:rPr>
        <w:t xml:space="preserve"> For example, a UE with a high power capacity may assist other UEs to adapt their partial sensing/DRX time and </w:t>
      </w:r>
      <w:r w:rsidR="00CF5138">
        <w:rPr>
          <w:rFonts w:cs="Times New Roman"/>
          <w:lang w:val="en-GB"/>
        </w:rPr>
        <w:t>frequency</w:t>
      </w:r>
      <w:r w:rsidR="00CF5138">
        <w:rPr>
          <w:rFonts w:cs="Times New Roman"/>
          <w:lang w:val="en-GB"/>
        </w:rPr>
        <w:t xml:space="preserve"> </w:t>
      </w:r>
      <w:r>
        <w:rPr>
          <w:rFonts w:cs="Times New Roman"/>
          <w:lang w:val="en-GB"/>
        </w:rPr>
        <w:t>search space .</w:t>
      </w:r>
    </w:p>
    <w:p w14:paraId="01EB2247" w14:textId="69852E3C" w:rsidR="00000F8B" w:rsidRPr="00000F8B" w:rsidRDefault="00044C9F" w:rsidP="00E76964">
      <w:pPr>
        <w:pStyle w:val="3GPPNormalText"/>
        <w:spacing w:after="120"/>
      </w:pPr>
      <w:r>
        <w:rPr>
          <w:rFonts w:cs="Times New Roman"/>
          <w:b/>
        </w:rPr>
        <w:t>Proposal</w:t>
      </w:r>
      <w:r w:rsidRPr="00A47ABE">
        <w:rPr>
          <w:rFonts w:cs="Times New Roman"/>
          <w:b/>
        </w:rPr>
        <w:t xml:space="preserve"> </w:t>
      </w:r>
      <w:r w:rsidR="00CF5138">
        <w:rPr>
          <w:rFonts w:cs="Times New Roman"/>
          <w:b/>
        </w:rPr>
        <w:t>8</w:t>
      </w:r>
      <w:r w:rsidRPr="00A47ABE">
        <w:rPr>
          <w:rFonts w:cs="Times New Roman"/>
          <w:b/>
        </w:rPr>
        <w:t>:</w:t>
      </w:r>
      <w:r>
        <w:rPr>
          <w:rFonts w:cs="Times New Roman"/>
          <w:b/>
        </w:rPr>
        <w:t xml:space="preserve"> Enhanced sidelink power saving utilizing inter-UE coordination </w:t>
      </w:r>
      <w:r w:rsidR="00CF5138">
        <w:rPr>
          <w:rFonts w:cs="Times New Roman"/>
          <w:b/>
        </w:rPr>
        <w:t xml:space="preserve">for aligning </w:t>
      </w:r>
      <w:r>
        <w:rPr>
          <w:rFonts w:cs="Times New Roman"/>
          <w:b/>
        </w:rPr>
        <w:t xml:space="preserve">DRX </w:t>
      </w:r>
      <w:r w:rsidR="00CF5138">
        <w:rPr>
          <w:rFonts w:cs="Times New Roman"/>
          <w:b/>
        </w:rPr>
        <w:t>timers</w:t>
      </w:r>
      <w:r w:rsidR="00CF5138">
        <w:rPr>
          <w:rFonts w:cs="Times New Roman"/>
          <w:b/>
        </w:rPr>
        <w:t xml:space="preserve"> </w:t>
      </w:r>
      <w:r w:rsidR="00CF5138">
        <w:rPr>
          <w:rFonts w:cs="Times New Roman"/>
          <w:b/>
        </w:rPr>
        <w:t xml:space="preserve">alignment </w:t>
      </w:r>
      <w:r w:rsidR="00CF5138">
        <w:rPr>
          <w:rFonts w:cs="Times New Roman"/>
          <w:b/>
        </w:rPr>
        <w:t>and frequency search spaces</w:t>
      </w:r>
    </w:p>
    <w:p w14:paraId="34FA7E17" w14:textId="77777777" w:rsidR="00052727" w:rsidRPr="0091094C" w:rsidRDefault="00052727" w:rsidP="00073495">
      <w:pPr>
        <w:pStyle w:val="Heading1"/>
        <w:numPr>
          <w:ilvl w:val="0"/>
          <w:numId w:val="7"/>
        </w:numPr>
        <w:rPr>
          <w:snapToGrid w:val="0"/>
          <w:lang w:val="en-US"/>
        </w:rPr>
      </w:pPr>
      <w:bookmarkStart w:id="1" w:name="_Toc21362209"/>
      <w:bookmarkStart w:id="2" w:name="_Toc21362372"/>
      <w:bookmarkStart w:id="3" w:name="_Toc21362477"/>
      <w:bookmarkStart w:id="4" w:name="_Toc21338841"/>
      <w:bookmarkStart w:id="5" w:name="_Toc21338942"/>
      <w:bookmarkEnd w:id="1"/>
      <w:bookmarkEnd w:id="2"/>
      <w:bookmarkEnd w:id="3"/>
      <w:bookmarkEnd w:id="4"/>
      <w:bookmarkEnd w:id="5"/>
      <w:r w:rsidRPr="0091094C">
        <w:rPr>
          <w:snapToGrid w:val="0"/>
          <w:lang w:val="en-US"/>
        </w:rPr>
        <w:t>Conclusions</w:t>
      </w:r>
    </w:p>
    <w:p w14:paraId="34343EA1" w14:textId="182531AF" w:rsidR="007B79CA" w:rsidRDefault="007B79CA" w:rsidP="0086330E">
      <w:pPr>
        <w:pStyle w:val="3GPPNormalText"/>
        <w:rPr>
          <w:lang w:eastAsia="de-DE"/>
        </w:rPr>
      </w:pPr>
      <w:r>
        <w:rPr>
          <w:lang w:eastAsia="de-DE"/>
        </w:rPr>
        <w:t>In this contribution the following observation have been made:</w:t>
      </w:r>
    </w:p>
    <w:p w14:paraId="37FDDF31" w14:textId="77777777" w:rsidR="007B79CA" w:rsidRDefault="007B79CA" w:rsidP="007B79CA">
      <w:pPr>
        <w:pStyle w:val="3GPPNormalText"/>
        <w:rPr>
          <w:rFonts w:cs="Times New Roman"/>
          <w:b/>
        </w:rPr>
      </w:pPr>
      <w:r w:rsidRPr="00A47ABE">
        <w:rPr>
          <w:rFonts w:cs="Times New Roman"/>
          <w:b/>
        </w:rPr>
        <w:t xml:space="preserve">Observation </w:t>
      </w:r>
      <w:r>
        <w:rPr>
          <w:rFonts w:cs="Times New Roman"/>
          <w:b/>
        </w:rPr>
        <w:t>1</w:t>
      </w:r>
      <w:r w:rsidRPr="00A47ABE">
        <w:rPr>
          <w:rFonts w:cs="Times New Roman"/>
          <w:b/>
        </w:rPr>
        <w:t xml:space="preserve">: </w:t>
      </w:r>
      <w:r>
        <w:rPr>
          <w:rFonts w:cs="Times New Roman"/>
          <w:b/>
        </w:rPr>
        <w:t>For VRU sidelink communication, it is expected that multiple equipped VRU devices may have different power constrains, requirements, and capabilities</w:t>
      </w:r>
    </w:p>
    <w:p w14:paraId="3BE6C738" w14:textId="77777777" w:rsidR="00C236E6" w:rsidRDefault="00C236E6" w:rsidP="00BB735D">
      <w:pPr>
        <w:pStyle w:val="3GPPNormalText"/>
        <w:spacing w:after="120"/>
        <w:rPr>
          <w:rFonts w:cs="Times New Roman"/>
          <w:b/>
        </w:rPr>
      </w:pPr>
      <w:r w:rsidRPr="00A47ABE">
        <w:rPr>
          <w:rFonts w:cs="Times New Roman"/>
          <w:b/>
        </w:rPr>
        <w:t xml:space="preserve">Observation </w:t>
      </w:r>
      <w:r>
        <w:rPr>
          <w:rFonts w:cs="Times New Roman"/>
          <w:b/>
        </w:rPr>
        <w:t>2</w:t>
      </w:r>
      <w:r w:rsidRPr="00A47ABE">
        <w:rPr>
          <w:rFonts w:cs="Times New Roman"/>
          <w:b/>
        </w:rPr>
        <w:t xml:space="preserve">: </w:t>
      </w:r>
      <w:r>
        <w:rPr>
          <w:rFonts w:cs="Times New Roman"/>
          <w:b/>
        </w:rPr>
        <w:t>For LTE sidelink random selection, the traffic is assumed to be mainly periodic</w:t>
      </w:r>
      <w:r w:rsidRPr="00A47ABE">
        <w:rPr>
          <w:rFonts w:cs="Times New Roman"/>
          <w:b/>
        </w:rPr>
        <w:t xml:space="preserve"> </w:t>
      </w:r>
    </w:p>
    <w:p w14:paraId="40D8CCDE" w14:textId="77777777" w:rsidR="001601F1" w:rsidRDefault="001601F1" w:rsidP="001601F1">
      <w:pPr>
        <w:pStyle w:val="3GPPNormalText"/>
        <w:spacing w:after="120"/>
        <w:rPr>
          <w:rFonts w:cs="Times New Roman"/>
          <w:b/>
        </w:rPr>
      </w:pPr>
      <w:r>
        <w:rPr>
          <w:rFonts w:cs="Times New Roman"/>
          <w:b/>
        </w:rPr>
        <w:t>Observation 3: For sidelink power saving, partial sensing mechanism may only fit TX-only UEs</w:t>
      </w:r>
    </w:p>
    <w:p w14:paraId="6E3FBB7B" w14:textId="77777777" w:rsidR="001601F1" w:rsidRDefault="001601F1" w:rsidP="001601F1">
      <w:pPr>
        <w:pStyle w:val="3GPPNormalText"/>
        <w:rPr>
          <w:rFonts w:cs="Times New Roman"/>
          <w:b/>
        </w:rPr>
      </w:pPr>
      <w:r w:rsidRPr="00A47ABE">
        <w:rPr>
          <w:rFonts w:cs="Times New Roman"/>
          <w:b/>
        </w:rPr>
        <w:t xml:space="preserve">Observation </w:t>
      </w:r>
      <w:r>
        <w:rPr>
          <w:rFonts w:cs="Times New Roman"/>
          <w:b/>
        </w:rPr>
        <w:t>4</w:t>
      </w:r>
      <w:r w:rsidRPr="00A47ABE">
        <w:rPr>
          <w:rFonts w:cs="Times New Roman"/>
          <w:b/>
        </w:rPr>
        <w:t xml:space="preserve">: </w:t>
      </w:r>
      <w:r>
        <w:rPr>
          <w:rFonts w:cs="Times New Roman"/>
          <w:b/>
        </w:rPr>
        <w:t>In LTE sidelink partial sensing, UEs are assumed to be TX-UEs and have periodic traffic</w:t>
      </w:r>
    </w:p>
    <w:p w14:paraId="23173976" w14:textId="77777777" w:rsidR="00BB735D" w:rsidRDefault="00BB735D" w:rsidP="00BB735D">
      <w:pPr>
        <w:pStyle w:val="3GPPNormalText"/>
        <w:rPr>
          <w:rFonts w:cs="Times New Roman"/>
          <w:b/>
        </w:rPr>
      </w:pPr>
      <w:r w:rsidRPr="00A47ABE">
        <w:rPr>
          <w:rFonts w:cs="Times New Roman"/>
          <w:b/>
        </w:rPr>
        <w:t xml:space="preserve">Observation </w:t>
      </w:r>
      <w:r>
        <w:rPr>
          <w:rFonts w:cs="Times New Roman"/>
          <w:b/>
        </w:rPr>
        <w:t>5</w:t>
      </w:r>
      <w:r w:rsidRPr="00A47ABE">
        <w:rPr>
          <w:rFonts w:cs="Times New Roman"/>
          <w:b/>
        </w:rPr>
        <w:t xml:space="preserve">: </w:t>
      </w:r>
      <w:r>
        <w:rPr>
          <w:rFonts w:cs="Times New Roman"/>
          <w:b/>
        </w:rPr>
        <w:t>NR sidelink VRU UE needs to transmit and receive different VRU services with different traffic patterns/requirements</w:t>
      </w:r>
    </w:p>
    <w:p w14:paraId="32003122" w14:textId="77777777" w:rsidR="00BB735D" w:rsidRPr="007A067F" w:rsidRDefault="00BB735D" w:rsidP="00BB735D">
      <w:pPr>
        <w:pStyle w:val="3GPPNormalText"/>
        <w:rPr>
          <w:rFonts w:cs="Times New Roman"/>
          <w:b/>
        </w:rPr>
      </w:pPr>
      <w:r w:rsidRPr="007A067F">
        <w:rPr>
          <w:rFonts w:cs="Times New Roman"/>
          <w:b/>
        </w:rPr>
        <w:t xml:space="preserve">Observation </w:t>
      </w:r>
      <w:r>
        <w:rPr>
          <w:rFonts w:cs="Times New Roman"/>
          <w:b/>
        </w:rPr>
        <w:t>6</w:t>
      </w:r>
      <w:r w:rsidRPr="007A067F">
        <w:rPr>
          <w:rFonts w:cs="Times New Roman"/>
          <w:b/>
        </w:rPr>
        <w:t>: NR sidelink does not have an adaptive sidelink BWP and does not configure a way to limit the frequency search space</w:t>
      </w:r>
    </w:p>
    <w:p w14:paraId="08C3FD85" w14:textId="1F758FC7" w:rsidR="00E446E9" w:rsidRDefault="00052727" w:rsidP="0086330E">
      <w:pPr>
        <w:pStyle w:val="3GPPNormalText"/>
        <w:rPr>
          <w:lang w:eastAsia="de-DE"/>
        </w:rPr>
      </w:pPr>
      <w:r w:rsidRPr="00A47ABE">
        <w:rPr>
          <w:lang w:eastAsia="de-DE"/>
        </w:rPr>
        <w:t>In this contribution the following proposals have been made:</w:t>
      </w:r>
    </w:p>
    <w:p w14:paraId="1767875F" w14:textId="1963656D" w:rsidR="00CF5138" w:rsidRDefault="00CF5138" w:rsidP="00CF5138">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Rel-17 sidelink power saving design should consider different power capabilities for different VRU UEs or for the same VRU UE</w:t>
      </w:r>
    </w:p>
    <w:p w14:paraId="707EB1B5" w14:textId="58510714" w:rsidR="00CF5138" w:rsidRDefault="00CF5138" w:rsidP="00CF5138">
      <w:pPr>
        <w:pStyle w:val="3GPPNormalText"/>
        <w:spacing w:after="120"/>
        <w:rPr>
          <w:rFonts w:cs="Times New Roman"/>
          <w:b/>
        </w:rPr>
      </w:pPr>
      <w:r w:rsidRPr="005330AF">
        <w:rPr>
          <w:rFonts w:cs="Times New Roman"/>
          <w:b/>
        </w:rPr>
        <w:t xml:space="preserve">Proposal </w:t>
      </w:r>
      <w:r>
        <w:rPr>
          <w:rFonts w:cs="Times New Roman"/>
          <w:b/>
        </w:rPr>
        <w:t>2</w:t>
      </w:r>
      <w:r w:rsidRPr="005330AF">
        <w:rPr>
          <w:rFonts w:cs="Times New Roman"/>
          <w:b/>
        </w:rPr>
        <w:t xml:space="preserve">: Enhance LTE aperiodic and periodic random selection </w:t>
      </w:r>
      <w:r>
        <w:rPr>
          <w:rFonts w:cs="Times New Roman"/>
          <w:b/>
        </w:rPr>
        <w:t>for power limited UEs by allowing at least re-evaluation, preemption and HARQ feedback</w:t>
      </w:r>
    </w:p>
    <w:p w14:paraId="2D6A8AA1" w14:textId="77777777" w:rsidR="00CF5138" w:rsidRDefault="00CF5138" w:rsidP="00CF5138">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Consider a unified partial-sensing and DRX definition, where a UE preforms sensing only during the DRX active timers</w:t>
      </w:r>
    </w:p>
    <w:p w14:paraId="292CF0F6" w14:textId="77777777" w:rsidR="00CF5138" w:rsidRDefault="00CF5138" w:rsidP="00CF5138">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4</w:t>
      </w:r>
      <w:r w:rsidRPr="00A47ABE">
        <w:rPr>
          <w:rFonts w:cs="Times New Roman"/>
          <w:b/>
        </w:rPr>
        <w:t>:</w:t>
      </w:r>
      <w:r>
        <w:rPr>
          <w:rFonts w:cs="Times New Roman"/>
          <w:b/>
        </w:rPr>
        <w:t xml:space="preserve"> Enhance LTE partial selection to allow aperiodic traffic and utilize Rel-16 enhancements</w:t>
      </w:r>
      <w:r>
        <w:rPr>
          <w:rFonts w:cs="Times New Roman"/>
          <w:b/>
        </w:rPr>
        <w:t xml:space="preserve"> </w:t>
      </w:r>
      <w:r>
        <w:rPr>
          <w:rFonts w:cs="Times New Roman"/>
          <w:b/>
        </w:rPr>
        <w:t>including feedback decoding, re-evaluation, and pre-emption</w:t>
      </w:r>
    </w:p>
    <w:p w14:paraId="5059AB3C" w14:textId="77777777" w:rsidR="00CF5138" w:rsidRDefault="00CF5138" w:rsidP="00CF5138">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5</w:t>
      </w:r>
      <w:r w:rsidRPr="00A47ABE">
        <w:rPr>
          <w:rFonts w:cs="Times New Roman"/>
          <w:b/>
        </w:rPr>
        <w:t>:</w:t>
      </w:r>
      <w:r>
        <w:rPr>
          <w:rFonts w:cs="Times New Roman"/>
          <w:b/>
        </w:rPr>
        <w:t xml:space="preserve"> Rel-17 NR sidelink should study an adaptive partial sensing/DRX for periodic and aperiodic transmission based on channel and traffic conditions</w:t>
      </w:r>
    </w:p>
    <w:p w14:paraId="7EA56DAA" w14:textId="6D3C1BA7" w:rsidR="00CF5138" w:rsidRDefault="00CF5138" w:rsidP="00CF5138">
      <w:pPr>
        <w:pStyle w:val="3GPPNormalText"/>
        <w:spacing w:after="120"/>
        <w:rPr>
          <w:rFonts w:cs="Times New Roman"/>
          <w:b/>
        </w:rPr>
      </w:pPr>
      <w:r w:rsidRPr="007A067F">
        <w:rPr>
          <w:rFonts w:cs="Times New Roman"/>
          <w:b/>
        </w:rPr>
        <w:t xml:space="preserve">Proposal </w:t>
      </w:r>
      <w:r>
        <w:rPr>
          <w:rFonts w:cs="Times New Roman"/>
          <w:b/>
        </w:rPr>
        <w:t>6</w:t>
      </w:r>
      <w:r w:rsidRPr="007A067F">
        <w:rPr>
          <w:rFonts w:cs="Times New Roman"/>
          <w:b/>
        </w:rPr>
        <w:t xml:space="preserve">: we propose to have an adaptive frequency search space based on </w:t>
      </w:r>
      <w:r>
        <w:rPr>
          <w:rFonts w:cs="Times New Roman"/>
          <w:b/>
        </w:rPr>
        <w:t xml:space="preserve">the </w:t>
      </w:r>
      <w:r w:rsidRPr="007A067F">
        <w:rPr>
          <w:rFonts w:cs="Times New Roman"/>
          <w:b/>
        </w:rPr>
        <w:t>channel or</w:t>
      </w:r>
      <w:r>
        <w:rPr>
          <w:rFonts w:cs="Times New Roman"/>
          <w:b/>
        </w:rPr>
        <w:t xml:space="preserve"> the VRU</w:t>
      </w:r>
      <w:r w:rsidRPr="007A067F">
        <w:rPr>
          <w:rFonts w:cs="Times New Roman"/>
          <w:b/>
        </w:rPr>
        <w:t xml:space="preserve"> traffic conditions </w:t>
      </w:r>
    </w:p>
    <w:p w14:paraId="4311A2D5" w14:textId="77777777" w:rsidR="00CF5138" w:rsidRPr="00605C6D" w:rsidRDefault="00CF5138" w:rsidP="00CF5138">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7</w:t>
      </w:r>
      <w:r w:rsidRPr="00A47ABE">
        <w:rPr>
          <w:rFonts w:cs="Times New Roman"/>
          <w:b/>
        </w:rPr>
        <w:t>:</w:t>
      </w:r>
      <w:r>
        <w:rPr>
          <w:rFonts w:cs="Times New Roman"/>
          <w:b/>
        </w:rPr>
        <w:t xml:space="preserve"> Enhanced sidelink power saving design needs to minimize </w:t>
      </w:r>
      <w:r w:rsidRPr="00044C9F">
        <w:rPr>
          <w:rFonts w:cs="Times New Roman"/>
          <w:b/>
        </w:rPr>
        <w:t>physical layer impacts</w:t>
      </w:r>
      <w:r>
        <w:rPr>
          <w:rFonts w:cs="Times New Roman"/>
          <w:b/>
        </w:rPr>
        <w:t xml:space="preserve"> to allow better coexistence between Rel-</w:t>
      </w:r>
      <w:r>
        <w:rPr>
          <w:rFonts w:cs="Times New Roman"/>
          <w:b/>
        </w:rPr>
        <w:t>1</w:t>
      </w:r>
      <w:r>
        <w:rPr>
          <w:rFonts w:cs="Times New Roman"/>
          <w:b/>
        </w:rPr>
        <w:t>6</w:t>
      </w:r>
      <w:r>
        <w:rPr>
          <w:rFonts w:cs="Times New Roman"/>
          <w:b/>
        </w:rPr>
        <w:t xml:space="preserve"> </w:t>
      </w:r>
      <w:r>
        <w:rPr>
          <w:rFonts w:cs="Times New Roman"/>
          <w:b/>
        </w:rPr>
        <w:t>and Rel-17 UEs and between Rel-17 with different power saving capabilities.</w:t>
      </w:r>
    </w:p>
    <w:p w14:paraId="51E54737" w14:textId="77777777" w:rsidR="00CF5138" w:rsidRPr="00044C9F" w:rsidRDefault="00CF5138" w:rsidP="00CF5138">
      <w:pPr>
        <w:pStyle w:val="3GPPNormalText"/>
        <w:spacing w:after="120"/>
        <w:rPr>
          <w:rFonts w:cs="Times New Roman"/>
          <w:lang w:val="en-GB"/>
        </w:rPr>
      </w:pPr>
      <w:r>
        <w:rPr>
          <w:rFonts w:cs="Times New Roman"/>
          <w:b/>
        </w:rPr>
        <w:lastRenderedPageBreak/>
        <w:t>Proposal</w:t>
      </w:r>
      <w:r w:rsidRPr="00A47ABE">
        <w:rPr>
          <w:rFonts w:cs="Times New Roman"/>
          <w:b/>
        </w:rPr>
        <w:t xml:space="preserve"> </w:t>
      </w:r>
      <w:r>
        <w:rPr>
          <w:rFonts w:cs="Times New Roman"/>
          <w:b/>
        </w:rPr>
        <w:t>8</w:t>
      </w:r>
      <w:r w:rsidRPr="00A47ABE">
        <w:rPr>
          <w:rFonts w:cs="Times New Roman"/>
          <w:b/>
        </w:rPr>
        <w:t>:</w:t>
      </w:r>
      <w:r>
        <w:rPr>
          <w:rFonts w:cs="Times New Roman"/>
          <w:b/>
        </w:rPr>
        <w:t xml:space="preserve"> Enhanced sidelink power saving utilizing inter-UE coordination for aligning DRX timers</w:t>
      </w:r>
      <w:r>
        <w:rPr>
          <w:rFonts w:cs="Times New Roman"/>
          <w:b/>
        </w:rPr>
        <w:t xml:space="preserve"> </w:t>
      </w:r>
      <w:r>
        <w:rPr>
          <w:rFonts w:cs="Times New Roman"/>
          <w:b/>
        </w:rPr>
        <w:t>alignment and frequency search spaces</w:t>
      </w:r>
    </w:p>
    <w:p w14:paraId="0817DD67" w14:textId="77777777" w:rsidR="00352AD3" w:rsidRPr="00044C9F" w:rsidRDefault="00352AD3" w:rsidP="0086330E">
      <w:pPr>
        <w:pStyle w:val="3GPPNormalText"/>
        <w:rPr>
          <w:lang w:val="en-GB" w:eastAsia="de-DE"/>
        </w:rPr>
      </w:pP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6" w:name="_Toc21338854"/>
      <w:bookmarkStart w:id="7" w:name="_Toc21338955"/>
      <w:bookmarkEnd w:id="6"/>
      <w:bookmarkEnd w:id="7"/>
      <w:r w:rsidR="00052727" w:rsidRPr="0010678B">
        <w:rPr>
          <w:snapToGrid w:val="0"/>
          <w:lang w:val="en-US"/>
        </w:rPr>
        <w:t>References</w:t>
      </w:r>
    </w:p>
    <w:p w14:paraId="79F96330" w14:textId="250EEA6E" w:rsidR="00D46D28" w:rsidRDefault="00B11C18" w:rsidP="00B11C18">
      <w:pPr>
        <w:pStyle w:val="ListParagraph"/>
        <w:numPr>
          <w:ilvl w:val="0"/>
          <w:numId w:val="4"/>
        </w:numPr>
        <w:rPr>
          <w:rFonts w:ascii="Times New Roman" w:hAnsi="Times New Roman" w:cs="Times New Roman"/>
        </w:rPr>
      </w:pPr>
      <w:r w:rsidRPr="00B11C18">
        <w:rPr>
          <w:rFonts w:ascii="Times New Roman" w:hAnsi="Times New Roman" w:cs="Times New Roman"/>
        </w:rPr>
        <w:t>RP-201385, “NR Sidelink enhancement”, Work Item Description, Electronic Meeting, June 29 - July 3, 2020.</w:t>
      </w:r>
    </w:p>
    <w:p w14:paraId="09E28905" w14:textId="263EA01A" w:rsidR="007E2B2B" w:rsidRDefault="007E2B2B" w:rsidP="007E2B2B">
      <w:pPr>
        <w:pStyle w:val="ListParagraph"/>
        <w:numPr>
          <w:ilvl w:val="0"/>
          <w:numId w:val="4"/>
        </w:numPr>
        <w:rPr>
          <w:rFonts w:ascii="Times New Roman" w:hAnsi="Times New Roman" w:cs="Times New Roman"/>
        </w:rPr>
      </w:pPr>
      <w:r w:rsidRPr="007E2B2B">
        <w:rPr>
          <w:rFonts w:ascii="Times New Roman" w:hAnsi="Times New Roman" w:cs="Times New Roman"/>
        </w:rPr>
        <w:t>ETSI TS 103 300</w:t>
      </w:r>
      <w:r>
        <w:rPr>
          <w:rFonts w:ascii="Times New Roman" w:hAnsi="Times New Roman" w:cs="Times New Roman"/>
        </w:rPr>
        <w:t xml:space="preserve"> </w:t>
      </w:r>
      <w:r w:rsidRPr="007E2B2B">
        <w:rPr>
          <w:rFonts w:ascii="Times New Roman" w:hAnsi="Times New Roman" w:cs="Times New Roman"/>
        </w:rPr>
        <w:t>V2.1.1 (2020-05)</w:t>
      </w:r>
      <w:r>
        <w:rPr>
          <w:rFonts w:ascii="Times New Roman" w:hAnsi="Times New Roman" w:cs="Times New Roman"/>
        </w:rPr>
        <w:t xml:space="preserve"> </w:t>
      </w:r>
      <w:r w:rsidRPr="007E2B2B">
        <w:rPr>
          <w:rFonts w:ascii="Times New Roman" w:hAnsi="Times New Roman" w:cs="Times New Roman"/>
        </w:rPr>
        <w:t>Intelligent Transport System (ITS); Vulnerable Road Users (VRU) awareness; Part 2: Functional Architecture and Requirements definition; Release 2</w:t>
      </w:r>
    </w:p>
    <w:p w14:paraId="470B3161" w14:textId="484451BB" w:rsidR="002F6D19" w:rsidRPr="007A067F" w:rsidRDefault="00CF5654" w:rsidP="007A067F">
      <w:pPr>
        <w:pStyle w:val="ListParagraph"/>
        <w:numPr>
          <w:ilvl w:val="0"/>
          <w:numId w:val="4"/>
        </w:numPr>
        <w:rPr>
          <w:rFonts w:ascii="Times New Roman" w:hAnsi="Times New Roman" w:cs="Times New Roman"/>
        </w:rPr>
      </w:pPr>
      <w:r w:rsidRPr="007A067F">
        <w:rPr>
          <w:rFonts w:ascii="Times New Roman" w:hAnsi="Times New Roman" w:cs="Times New Roman"/>
        </w:rPr>
        <w:t xml:space="preserve">R1-2004664, </w:t>
      </w:r>
      <w:r>
        <w:rPr>
          <w:rFonts w:ascii="Times New Roman" w:hAnsi="Times New Roman" w:cs="Times New Roman"/>
        </w:rPr>
        <w:t>“</w:t>
      </w:r>
      <w:r w:rsidRPr="007A067F">
        <w:rPr>
          <w:rFonts w:ascii="Times New Roman" w:hAnsi="Times New Roman" w:cs="Times New Roman"/>
        </w:rPr>
        <w:t xml:space="preserve">Summary#2 for AI 7.2.4.6 </w:t>
      </w:r>
      <w:proofErr w:type="spellStart"/>
      <w:r w:rsidRPr="007A067F">
        <w:rPr>
          <w:rFonts w:ascii="Times New Roman" w:hAnsi="Times New Roman" w:cs="Times New Roman"/>
        </w:rPr>
        <w:t>QoS</w:t>
      </w:r>
      <w:proofErr w:type="spellEnd"/>
      <w:r w:rsidRPr="007A067F">
        <w:rPr>
          <w:rFonts w:ascii="Times New Roman" w:hAnsi="Times New Roman" w:cs="Times New Roman"/>
        </w:rPr>
        <w:t xml:space="preserve"> management for sidelink</w:t>
      </w:r>
      <w:r>
        <w:rPr>
          <w:rFonts w:ascii="Times New Roman" w:hAnsi="Times New Roman" w:cs="Times New Roman"/>
        </w:rPr>
        <w:t>,”</w:t>
      </w:r>
      <w:r w:rsidRPr="007A067F">
        <w:rPr>
          <w:rFonts w:ascii="Times New Roman" w:hAnsi="Times New Roman" w:cs="Times New Roman"/>
        </w:rPr>
        <w:tab/>
        <w:t>Moderator (Nokia)</w:t>
      </w:r>
      <w:r>
        <w:rPr>
          <w:rFonts w:ascii="Times New Roman" w:hAnsi="Times New Roman" w:cs="Times New Roman"/>
        </w:rPr>
        <w:t xml:space="preserve">, </w:t>
      </w:r>
      <w:r w:rsidRPr="00CF5654">
        <w:rPr>
          <w:rFonts w:ascii="Times New Roman" w:hAnsi="Times New Roman" w:cs="Times New Roman"/>
        </w:rPr>
        <w:t>RAN WG1 #101</w:t>
      </w:r>
      <w:r>
        <w:rPr>
          <w:rFonts w:ascii="Times New Roman" w:hAnsi="Times New Roman" w:cs="Times New Roman"/>
        </w:rPr>
        <w:t xml:space="preserve">-e, </w:t>
      </w:r>
      <w:r w:rsidRPr="00CF5654">
        <w:rPr>
          <w:rFonts w:ascii="Times New Roman" w:hAnsi="Times New Roman" w:cs="Times New Roman"/>
        </w:rPr>
        <w:t>May 25th – June 5th, 2020</w:t>
      </w: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A86F03" w14:textId="77777777" w:rsidR="002B7A03" w:rsidRDefault="002B7A03">
      <w:r>
        <w:separator/>
      </w:r>
    </w:p>
  </w:endnote>
  <w:endnote w:type="continuationSeparator" w:id="0">
    <w:p w14:paraId="66DA8D07" w14:textId="77777777" w:rsidR="002B7A03" w:rsidRDefault="002B7A03">
      <w:r>
        <w:continuationSeparator/>
      </w:r>
    </w:p>
  </w:endnote>
  <w:endnote w:type="continuationNotice" w:id="1">
    <w:p w14:paraId="50CF43D0" w14:textId="77777777" w:rsidR="002B7A03" w:rsidRDefault="002B7A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GlobalFont_BOS"/>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FF8FA" w14:textId="77777777" w:rsidR="00757D21" w:rsidRDefault="00757D21"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A537F" w14:textId="77777777" w:rsidR="00757D21" w:rsidRPr="00270202" w:rsidRDefault="00757D21"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D0EB9" w14:textId="77777777" w:rsidR="00757D21" w:rsidRDefault="00757D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5E47F" w14:textId="77777777" w:rsidR="002B7A03" w:rsidRDefault="002B7A03">
      <w:r>
        <w:separator/>
      </w:r>
    </w:p>
  </w:footnote>
  <w:footnote w:type="continuationSeparator" w:id="0">
    <w:p w14:paraId="44E4B25C" w14:textId="77777777" w:rsidR="002B7A03" w:rsidRDefault="002B7A03">
      <w:r>
        <w:continuationSeparator/>
      </w:r>
    </w:p>
  </w:footnote>
  <w:footnote w:type="continuationNotice" w:id="1">
    <w:p w14:paraId="248E1969" w14:textId="77777777" w:rsidR="002B7A03" w:rsidRDefault="002B7A0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D9FD5" w14:textId="77777777" w:rsidR="00757D21" w:rsidRDefault="00757D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B1115" w14:textId="77777777" w:rsidR="00757D21" w:rsidRDefault="00757D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A6A75" w14:textId="77777777" w:rsidR="00757D21" w:rsidRDefault="00757D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7"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9" w15:restartNumberingAfterBreak="0">
    <w:nsid w:val="5FB55D3D"/>
    <w:multiLevelType w:val="hybridMultilevel"/>
    <w:tmpl w:val="5EC420C8"/>
    <w:lvl w:ilvl="0" w:tplc="7EB6A75E">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A8780C"/>
    <w:multiLevelType w:val="hybridMultilevel"/>
    <w:tmpl w:val="DD36D96E"/>
    <w:lvl w:ilvl="0" w:tplc="9F2E3BE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8"/>
  </w:num>
  <w:num w:numId="2">
    <w:abstractNumId w:val="12"/>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21"/>
  </w:num>
  <w:num w:numId="7">
    <w:abstractNumId w:val="15"/>
  </w:num>
  <w:num w:numId="8">
    <w:abstractNumId w:val="27"/>
  </w:num>
  <w:num w:numId="9">
    <w:abstractNumId w:val="2"/>
  </w:num>
  <w:num w:numId="10">
    <w:abstractNumId w:val="11"/>
  </w:num>
  <w:num w:numId="11">
    <w:abstractNumId w:val="28"/>
  </w:num>
  <w:num w:numId="12">
    <w:abstractNumId w:val="17"/>
  </w:num>
  <w:num w:numId="13">
    <w:abstractNumId w:val="1"/>
  </w:num>
  <w:num w:numId="14">
    <w:abstractNumId w:val="10"/>
  </w:num>
  <w:num w:numId="15">
    <w:abstractNumId w:val="16"/>
  </w:num>
  <w:num w:numId="16">
    <w:abstractNumId w:val="18"/>
  </w:num>
  <w:num w:numId="17">
    <w:abstractNumId w:val="13"/>
  </w:num>
  <w:num w:numId="18">
    <w:abstractNumId w:val="24"/>
  </w:num>
  <w:num w:numId="19">
    <w:abstractNumId w:val="9"/>
  </w:num>
  <w:num w:numId="20">
    <w:abstractNumId w:val="7"/>
  </w:num>
  <w:num w:numId="21">
    <w:abstractNumId w:val="22"/>
  </w:num>
  <w:num w:numId="22">
    <w:abstractNumId w:val="20"/>
  </w:num>
  <w:num w:numId="23">
    <w:abstractNumId w:val="5"/>
  </w:num>
  <w:num w:numId="24">
    <w:abstractNumId w:val="14"/>
  </w:num>
  <w:num w:numId="25">
    <w:abstractNumId w:val="28"/>
    <w:lvlOverride w:ilvl="0">
      <w:startOverride w:val="1"/>
    </w:lvlOverride>
  </w:num>
  <w:num w:numId="26">
    <w:abstractNumId w:val="28"/>
  </w:num>
  <w:num w:numId="27">
    <w:abstractNumId w:val="28"/>
    <w:lvlOverride w:ilvl="0">
      <w:startOverride w:val="1"/>
    </w:lvlOverride>
  </w:num>
  <w:num w:numId="28">
    <w:abstractNumId w:val="25"/>
  </w:num>
  <w:num w:numId="29">
    <w:abstractNumId w:val="26"/>
  </w:num>
  <w:num w:numId="30">
    <w:abstractNumId w:val="3"/>
  </w:num>
  <w:num w:numId="31">
    <w:abstractNumId w:val="15"/>
  </w:num>
  <w:num w:numId="32">
    <w:abstractNumId w:val="19"/>
  </w:num>
  <w:num w:numId="33">
    <w:abstractNumId w:val="23"/>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15"/>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C9F"/>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A86"/>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5F61"/>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CC3"/>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285"/>
    <w:rsid w:val="001573B9"/>
    <w:rsid w:val="001575A4"/>
    <w:rsid w:val="00157A5E"/>
    <w:rsid w:val="00157C7C"/>
    <w:rsid w:val="00157D69"/>
    <w:rsid w:val="0016019C"/>
    <w:rsid w:val="001601F1"/>
    <w:rsid w:val="001605BA"/>
    <w:rsid w:val="00160674"/>
    <w:rsid w:val="00160786"/>
    <w:rsid w:val="00160896"/>
    <w:rsid w:val="00160BD6"/>
    <w:rsid w:val="00160C37"/>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4C7D"/>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3FBA"/>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BE9"/>
    <w:rsid w:val="001C144B"/>
    <w:rsid w:val="001C15D9"/>
    <w:rsid w:val="001C15F3"/>
    <w:rsid w:val="001C16A9"/>
    <w:rsid w:val="001C18E4"/>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4A8"/>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07C"/>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1E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6E"/>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B7A03"/>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97"/>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0F"/>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A38"/>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6D"/>
    <w:rsid w:val="003C0985"/>
    <w:rsid w:val="003C0D37"/>
    <w:rsid w:val="003C131A"/>
    <w:rsid w:val="003C1B5D"/>
    <w:rsid w:val="003C1EC9"/>
    <w:rsid w:val="003C29EF"/>
    <w:rsid w:val="003C2C9D"/>
    <w:rsid w:val="003C2CF1"/>
    <w:rsid w:val="003C35B9"/>
    <w:rsid w:val="003C3B73"/>
    <w:rsid w:val="003C3EE9"/>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4D8"/>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7C1"/>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1F98"/>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53E"/>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0AF"/>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271"/>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8FE"/>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0A"/>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14"/>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2ED"/>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21"/>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127"/>
    <w:rsid w:val="00765239"/>
    <w:rsid w:val="00765302"/>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67F"/>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3D6B"/>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9CA"/>
    <w:rsid w:val="007B7A3B"/>
    <w:rsid w:val="007C0160"/>
    <w:rsid w:val="007C020C"/>
    <w:rsid w:val="007C0880"/>
    <w:rsid w:val="007C0BD2"/>
    <w:rsid w:val="007C0F3A"/>
    <w:rsid w:val="007C1065"/>
    <w:rsid w:val="007C11FC"/>
    <w:rsid w:val="007C146A"/>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2B"/>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10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5EF"/>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BC"/>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D90"/>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79C"/>
    <w:rsid w:val="00914A5D"/>
    <w:rsid w:val="00914A6C"/>
    <w:rsid w:val="00914F86"/>
    <w:rsid w:val="00915032"/>
    <w:rsid w:val="0091537E"/>
    <w:rsid w:val="0091545A"/>
    <w:rsid w:val="009154BD"/>
    <w:rsid w:val="0091557E"/>
    <w:rsid w:val="00915BA3"/>
    <w:rsid w:val="00915EE2"/>
    <w:rsid w:val="0091610F"/>
    <w:rsid w:val="0091614A"/>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D98"/>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6C3"/>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D9F"/>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13"/>
    <w:rsid w:val="00A47ABE"/>
    <w:rsid w:val="00A47B4B"/>
    <w:rsid w:val="00A47EBE"/>
    <w:rsid w:val="00A5031F"/>
    <w:rsid w:val="00A5044D"/>
    <w:rsid w:val="00A50484"/>
    <w:rsid w:val="00A50893"/>
    <w:rsid w:val="00A50B00"/>
    <w:rsid w:val="00A50E3A"/>
    <w:rsid w:val="00A511FB"/>
    <w:rsid w:val="00A514EB"/>
    <w:rsid w:val="00A52019"/>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C18"/>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3ADB"/>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C8E"/>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35D"/>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53C"/>
    <w:rsid w:val="00BD2A08"/>
    <w:rsid w:val="00BD2D98"/>
    <w:rsid w:val="00BD2F55"/>
    <w:rsid w:val="00BD34F4"/>
    <w:rsid w:val="00BD3837"/>
    <w:rsid w:val="00BD386B"/>
    <w:rsid w:val="00BD3C1D"/>
    <w:rsid w:val="00BD3C69"/>
    <w:rsid w:val="00BD3D7A"/>
    <w:rsid w:val="00BD3F30"/>
    <w:rsid w:val="00BD42C4"/>
    <w:rsid w:val="00BD4DA4"/>
    <w:rsid w:val="00BD58A8"/>
    <w:rsid w:val="00BD5A26"/>
    <w:rsid w:val="00BD5CE6"/>
    <w:rsid w:val="00BD5FA4"/>
    <w:rsid w:val="00BD62BB"/>
    <w:rsid w:val="00BD642F"/>
    <w:rsid w:val="00BD6509"/>
    <w:rsid w:val="00BD66A1"/>
    <w:rsid w:val="00BD689C"/>
    <w:rsid w:val="00BD6A22"/>
    <w:rsid w:val="00BD6ACA"/>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6FF5"/>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6"/>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4B86"/>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7F4"/>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138"/>
    <w:rsid w:val="00CF52D5"/>
    <w:rsid w:val="00CF53CD"/>
    <w:rsid w:val="00CF5654"/>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D4"/>
    <w:rsid w:val="00D6105A"/>
    <w:rsid w:val="00D619F0"/>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773"/>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187"/>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78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DC9"/>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8F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459"/>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905"/>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964"/>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1BB"/>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685"/>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5C3"/>
    <w:rsid w:val="00F2166D"/>
    <w:rsid w:val="00F2180D"/>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27FB7"/>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550"/>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360"/>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8EF"/>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253C"/>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BD25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253C"/>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584814">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565120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259FE-2277-4DF1-88A5-521C805F3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2767</Words>
  <Characters>15774</Characters>
  <Application>Microsoft Office Word</Application>
  <DocSecurity>0</DocSecurity>
  <Lines>131</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18504</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2020-10-23T22:46:00Z</dcterms:created>
  <dcterms:modified xsi:type="dcterms:W3CDTF">2020-10-24T00:26:00Z</dcterms:modified>
</cp:coreProperties>
</file>